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7D1" w:rsidRPr="00BC0179" w:rsidRDefault="00C947D1" w:rsidP="00BC0179">
      <w:pPr>
        <w:shd w:val="clear" w:color="auto" w:fill="FFFFFF"/>
        <w:spacing w:after="240" w:line="384" w:lineRule="atLeast"/>
        <w:rPr>
          <w:rFonts w:ascii="Arial" w:eastAsia="Times New Roman" w:hAnsi="Arial" w:cs="Arial"/>
          <w:color w:val="555555"/>
          <w:sz w:val="20"/>
          <w:szCs w:val="20"/>
          <w:lang w:eastAsia="ru-RU"/>
        </w:rPr>
      </w:pPr>
    </w:p>
    <w:p w:rsidR="00BC0179" w:rsidRPr="0033041F" w:rsidRDefault="00D846CC" w:rsidP="00D846CC">
      <w:pPr>
        <w:shd w:val="clear" w:color="auto" w:fill="FFFFFF"/>
        <w:spacing w:after="0" w:line="384" w:lineRule="atLeast"/>
        <w:rPr>
          <w:rFonts w:ascii="Times New Roman" w:eastAsia="Times New Roman" w:hAnsi="Times New Roman" w:cs="Times New Roman"/>
          <w:color w:val="403152" w:themeColor="accent4" w:themeShade="80"/>
          <w:sz w:val="24"/>
          <w:szCs w:val="24"/>
          <w:bdr w:val="none" w:sz="0" w:space="0" w:color="auto" w:frame="1"/>
          <w:lang w:eastAsia="ru-RU"/>
        </w:rPr>
      </w:pPr>
      <w:r>
        <w:rPr>
          <w:rFonts w:ascii="Times New Roman" w:eastAsia="Times New Roman" w:hAnsi="Times New Roman" w:cs="Times New Roman"/>
          <w:b/>
          <w:bCs/>
          <w:color w:val="403152" w:themeColor="accent4" w:themeShade="80"/>
          <w:sz w:val="28"/>
          <w:szCs w:val="24"/>
          <w:lang w:eastAsia="ru-RU"/>
        </w:rPr>
        <w:t xml:space="preserve">  </w:t>
      </w:r>
      <w:r w:rsidR="00C947D1" w:rsidRPr="0033041F">
        <w:rPr>
          <w:rFonts w:ascii="Times New Roman" w:eastAsia="Times New Roman" w:hAnsi="Times New Roman" w:cs="Times New Roman"/>
          <w:b/>
          <w:bCs/>
          <w:color w:val="403152" w:themeColor="accent4" w:themeShade="80"/>
          <w:sz w:val="28"/>
          <w:szCs w:val="24"/>
          <w:lang w:eastAsia="ru-RU"/>
        </w:rPr>
        <w:t>Средства обучения и воспитания, в том числе приспособленных для использования инвалидами и лицами с ограниченными возможностями здоровья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b/>
          <w:bCs/>
          <w:color w:val="403152" w:themeColor="accent4" w:themeShade="80"/>
          <w:sz w:val="24"/>
          <w:szCs w:val="24"/>
          <w:lang w:eastAsia="ru-RU"/>
        </w:rPr>
        <w:t>Средства обучения:</w:t>
      </w:r>
      <w:r w:rsidR="0033041F">
        <w:rPr>
          <w:rFonts w:ascii="Times New Roman" w:eastAsia="Times New Roman" w:hAnsi="Times New Roman" w:cs="Times New Roman"/>
          <w:color w:val="403152" w:themeColor="accent4" w:themeShade="80"/>
          <w:sz w:val="24"/>
          <w:szCs w:val="24"/>
          <w:lang w:eastAsia="ru-RU"/>
        </w:rPr>
        <w:br/>
        <w:t xml:space="preserve">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Современная система образования представляет собой весьма многообразную сферу жизни общества, в которой задействованы большие массы людей, сконцентрированы значительные материальные, финансовые и информационные ресурсы.</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Эти ресурсы, призванные обеспечить образовательный процесс, и называют  </w:t>
      </w:r>
      <w:r w:rsidR="00C947D1" w:rsidRPr="0033041F">
        <w:rPr>
          <w:rFonts w:ascii="Times New Roman" w:eastAsia="Times New Roman" w:hAnsi="Times New Roman" w:cs="Times New Roman"/>
          <w:b/>
          <w:bCs/>
          <w:color w:val="403152" w:themeColor="accent4" w:themeShade="80"/>
          <w:sz w:val="24"/>
          <w:szCs w:val="24"/>
          <w:lang w:eastAsia="ru-RU"/>
        </w:rPr>
        <w:t>средствами обучения.</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b/>
          <w:bCs/>
          <w:color w:val="403152" w:themeColor="accent4" w:themeShade="80"/>
          <w:sz w:val="24"/>
          <w:szCs w:val="24"/>
          <w:lang w:eastAsia="ru-RU"/>
        </w:rPr>
        <w:t>Средства обучения</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 совокупность материальных, технических, информационных и организационных ресурсов, используемых для обеспечения многообразных методов обучения.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Число зданий и сооружений (</w:t>
      </w:r>
      <w:proofErr w:type="spellStart"/>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ед</w:t>
      </w:r>
      <w:proofErr w:type="spellEnd"/>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2</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Общая площадь: 4</w:t>
      </w:r>
      <w:r>
        <w:rPr>
          <w:rFonts w:ascii="Times New Roman" w:eastAsia="Times New Roman" w:hAnsi="Times New Roman" w:cs="Times New Roman"/>
          <w:color w:val="403152" w:themeColor="accent4" w:themeShade="80"/>
          <w:sz w:val="24"/>
          <w:szCs w:val="24"/>
          <w:bdr w:val="none" w:sz="0" w:space="0" w:color="auto" w:frame="1"/>
          <w:lang w:eastAsia="ru-RU"/>
        </w:rPr>
        <w:t>10</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м</w:t>
      </w:r>
      <w:r w:rsidR="00C947D1" w:rsidRPr="0033041F">
        <w:rPr>
          <w:rFonts w:ascii="Times New Roman" w:eastAsia="Times New Roman" w:hAnsi="Times New Roman" w:cs="Times New Roman"/>
          <w:color w:val="403152" w:themeColor="accent4" w:themeShade="80"/>
          <w:sz w:val="24"/>
          <w:szCs w:val="24"/>
          <w:bdr w:val="none" w:sz="0" w:space="0" w:color="auto" w:frame="1"/>
          <w:vertAlign w:val="superscript"/>
          <w:lang w:eastAsia="ru-RU"/>
        </w:rPr>
        <w:t>2</w:t>
      </w:r>
      <w:bookmarkStart w:id="0" w:name="_GoBack"/>
      <w:bookmarkEnd w:id="0"/>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Размер учебно-опытного земельного участка: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0</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м</w:t>
      </w:r>
      <w:r w:rsidR="00C947D1" w:rsidRPr="0033041F">
        <w:rPr>
          <w:rFonts w:ascii="Times New Roman" w:eastAsia="Times New Roman" w:hAnsi="Times New Roman" w:cs="Times New Roman"/>
          <w:color w:val="403152" w:themeColor="accent4" w:themeShade="80"/>
          <w:sz w:val="24"/>
          <w:szCs w:val="24"/>
          <w:bdr w:val="none" w:sz="0" w:space="0" w:color="auto" w:frame="1"/>
          <w:vertAlign w:val="superscript"/>
          <w:lang w:eastAsia="ru-RU"/>
        </w:rPr>
        <w:t>2</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b/>
          <w:bCs/>
          <w:color w:val="403152" w:themeColor="accent4" w:themeShade="80"/>
          <w:sz w:val="24"/>
          <w:szCs w:val="24"/>
          <w:lang w:eastAsia="ru-RU"/>
        </w:rPr>
        <w:t>Обеспеченность учебными площадями.</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Учебных кабинетов –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9</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в том числе:</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Начальная школа - 1</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предметный</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кабинет.</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xml:space="preserve">Русский язык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1</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предметный</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кабинет</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Математика - 1</w:t>
      </w:r>
      <w:r w:rsidR="00BC0179" w:rsidRPr="0033041F">
        <w:rPr>
          <w:rFonts w:ascii="Times New Roman" w:hAnsi="Times New Roman" w:cs="Times New Roman"/>
          <w:color w:val="403152" w:themeColor="accent4" w:themeShade="80"/>
          <w:sz w:val="24"/>
          <w:szCs w:val="24"/>
        </w:rPr>
        <w:t xml:space="preserve">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предметный</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кабинет</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xml:space="preserve">Родной язык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1</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предметный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кабинет</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Химия - 1 предметный кабинет.</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Информатика - 1 предметный кабинет.</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История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1</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предметный кабинет.</w:t>
      </w:r>
      <w:r w:rsidR="00C947D1" w:rsidRPr="0033041F">
        <w:rPr>
          <w:rFonts w:ascii="Times New Roman" w:eastAsia="Times New Roman" w:hAnsi="Times New Roman" w:cs="Times New Roman"/>
          <w:color w:val="403152" w:themeColor="accent4" w:themeShade="80"/>
          <w:sz w:val="24"/>
          <w:szCs w:val="24"/>
          <w:lang w:eastAsia="ru-RU"/>
        </w:rPr>
        <w:br/>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Биологии</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 1</w:t>
      </w:r>
      <w:r w:rsidR="00BC0179"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предметный кабинет.</w:t>
      </w:r>
    </w:p>
    <w:p w:rsidR="00BC0179" w:rsidRDefault="00BC0179" w:rsidP="00D846CC">
      <w:pPr>
        <w:shd w:val="clear" w:color="auto" w:fill="FFFFFF"/>
        <w:spacing w:after="0" w:line="384" w:lineRule="atLeast"/>
        <w:rPr>
          <w:rFonts w:ascii="Times New Roman" w:eastAsia="Times New Roman" w:hAnsi="Times New Roman" w:cs="Times New Roman"/>
          <w:color w:val="403152" w:themeColor="accent4" w:themeShade="80"/>
          <w:sz w:val="24"/>
          <w:szCs w:val="24"/>
          <w:bdr w:val="none" w:sz="0" w:space="0" w:color="auto" w:frame="1"/>
          <w:lang w:eastAsia="ru-RU"/>
        </w:rPr>
      </w:pPr>
      <w:r w:rsidRPr="0033041F">
        <w:rPr>
          <w:rFonts w:ascii="Times New Roman" w:eastAsia="Times New Roman" w:hAnsi="Times New Roman" w:cs="Times New Roman"/>
          <w:color w:val="403152" w:themeColor="accent4" w:themeShade="80"/>
          <w:sz w:val="24"/>
          <w:szCs w:val="24"/>
          <w:bdr w:val="none" w:sz="0" w:space="0" w:color="auto" w:frame="1"/>
          <w:lang w:eastAsia="ru-RU"/>
        </w:rPr>
        <w:t>Географии – 1 предметный кабинет.</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p>
    <w:p w:rsidR="0033041F" w:rsidRPr="0033041F" w:rsidRDefault="0033041F" w:rsidP="00C947D1">
      <w:pPr>
        <w:shd w:val="clear" w:color="auto" w:fill="FFFFFF"/>
        <w:spacing w:after="0" w:line="384" w:lineRule="atLeast"/>
        <w:rPr>
          <w:rFonts w:ascii="Times New Roman" w:eastAsia="Times New Roman" w:hAnsi="Times New Roman" w:cs="Times New Roman"/>
          <w:color w:val="403152" w:themeColor="accent4" w:themeShade="80"/>
          <w:sz w:val="24"/>
          <w:szCs w:val="24"/>
          <w:bdr w:val="none" w:sz="0" w:space="0" w:color="auto" w:frame="1"/>
          <w:lang w:eastAsia="ru-RU"/>
        </w:rPr>
      </w:pPr>
    </w:p>
    <w:p w:rsidR="00BC0179" w:rsidRPr="0033041F" w:rsidRDefault="00C947D1" w:rsidP="00C947D1">
      <w:pPr>
        <w:shd w:val="clear" w:color="auto" w:fill="FFFFFF"/>
        <w:spacing w:after="0" w:line="384" w:lineRule="atLeast"/>
        <w:rPr>
          <w:rFonts w:ascii="Times New Roman" w:eastAsia="Times New Roman" w:hAnsi="Times New Roman" w:cs="Times New Roman"/>
          <w:b/>
          <w:bCs/>
          <w:color w:val="403152" w:themeColor="accent4" w:themeShade="80"/>
          <w:sz w:val="24"/>
          <w:szCs w:val="24"/>
          <w:lang w:eastAsia="ru-RU"/>
        </w:rPr>
      </w:pPr>
      <w:r w:rsidRPr="0033041F">
        <w:rPr>
          <w:rFonts w:ascii="Times New Roman" w:eastAsia="Times New Roman" w:hAnsi="Times New Roman" w:cs="Times New Roman"/>
          <w:color w:val="403152" w:themeColor="accent4" w:themeShade="80"/>
          <w:sz w:val="24"/>
          <w:szCs w:val="24"/>
          <w:bdr w:val="none" w:sz="0" w:space="0" w:color="auto" w:frame="1"/>
          <w:lang w:eastAsia="ru-RU"/>
        </w:rPr>
        <w:lastRenderedPageBreak/>
        <w:t>К организационным средствам относятся действующая в школе форма обучения: очная.</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К этой же группе средств обучения относят и взятые в совокупности методы обучения, характер распределения обучаемых по группам (классам), продолжительность учебных циклов (четверти, полугодия, общие сроки обучения), характер и сроки контрольных мероприятий — текущих и итоговых.</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b/>
          <w:bCs/>
          <w:color w:val="403152" w:themeColor="accent4" w:themeShade="80"/>
          <w:sz w:val="24"/>
          <w:szCs w:val="24"/>
          <w:lang w:eastAsia="ru-RU"/>
        </w:rPr>
        <w:t>На уровне обучения отдельным предметам</w:t>
      </w:r>
      <w:r w:rsidRPr="0033041F">
        <w:rPr>
          <w:rFonts w:ascii="Times New Roman" w:eastAsia="Times New Roman" w:hAnsi="Times New Roman" w:cs="Times New Roman"/>
          <w:color w:val="403152" w:themeColor="accent4" w:themeShade="80"/>
          <w:sz w:val="24"/>
          <w:szCs w:val="24"/>
          <w:bdr w:val="none" w:sz="0" w:space="0" w:color="auto" w:frame="1"/>
          <w:lang w:eastAsia="ru-RU"/>
        </w:rPr>
        <w:t> выделяются следующие группы средств обучения:</w:t>
      </w:r>
      <w:r w:rsidR="00BC0179"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r w:rsidRPr="0033041F">
        <w:rPr>
          <w:rFonts w:ascii="Times New Roman" w:eastAsia="Times New Roman" w:hAnsi="Times New Roman" w:cs="Times New Roman"/>
          <w:color w:val="403152" w:themeColor="accent4" w:themeShade="80"/>
          <w:sz w:val="24"/>
          <w:szCs w:val="24"/>
          <w:bdr w:val="none" w:sz="0" w:space="0" w:color="auto" w:frame="1"/>
          <w:lang w:eastAsia="ru-RU"/>
        </w:rPr>
        <w:t>словесные</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t> визуальные средства </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t> аудиальные </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t>аудиовизуальные</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t> средства автоматизации процесса обучения</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t> учебно-методические материалы, помещенные на сайте школы в сети Интернет.</w:t>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lang w:eastAsia="ru-RU"/>
        </w:rPr>
        <w:br/>
      </w:r>
      <w:r w:rsidRPr="0033041F">
        <w:rPr>
          <w:rFonts w:ascii="Times New Roman" w:eastAsia="Times New Roman" w:hAnsi="Times New Roman" w:cs="Times New Roman"/>
          <w:b/>
          <w:bCs/>
          <w:color w:val="403152" w:themeColor="accent4" w:themeShade="80"/>
          <w:sz w:val="24"/>
          <w:szCs w:val="24"/>
          <w:lang w:eastAsia="ru-RU"/>
        </w:rPr>
        <w:t>Визуальные (зрительные): </w:t>
      </w:r>
      <w:r w:rsidRPr="0033041F">
        <w:rPr>
          <w:rFonts w:ascii="Times New Roman" w:eastAsia="Times New Roman" w:hAnsi="Times New Roman" w:cs="Times New Roman"/>
          <w:color w:val="403152" w:themeColor="accent4" w:themeShade="80"/>
          <w:sz w:val="24"/>
          <w:szCs w:val="24"/>
          <w:bdr w:val="none" w:sz="0" w:space="0" w:color="auto" w:frame="1"/>
          <w:lang w:eastAsia="ru-RU"/>
        </w:rPr>
        <w:br/>
        <w:t>- таблицы по истории, биологии, географии, физике, математике, русскому  языку, иностранному языку, начальным классам;</w:t>
      </w:r>
      <w:r w:rsidRPr="0033041F">
        <w:rPr>
          <w:rFonts w:ascii="Times New Roman" w:eastAsia="Times New Roman" w:hAnsi="Times New Roman" w:cs="Times New Roman"/>
          <w:color w:val="403152" w:themeColor="accent4" w:themeShade="80"/>
          <w:sz w:val="24"/>
          <w:szCs w:val="24"/>
          <w:bdr w:val="none" w:sz="0" w:space="0" w:color="auto" w:frame="1"/>
          <w:lang w:eastAsia="ru-RU"/>
        </w:rPr>
        <w:br/>
        <w:t>-карты по истории и географии;</w:t>
      </w:r>
      <w:r w:rsidRPr="0033041F">
        <w:rPr>
          <w:rFonts w:ascii="Times New Roman" w:eastAsia="Times New Roman" w:hAnsi="Times New Roman" w:cs="Times New Roman"/>
          <w:color w:val="403152" w:themeColor="accent4" w:themeShade="80"/>
          <w:sz w:val="24"/>
          <w:szCs w:val="24"/>
          <w:bdr w:val="none" w:sz="0" w:space="0" w:color="auto" w:frame="1"/>
          <w:lang w:eastAsia="ru-RU"/>
        </w:rPr>
        <w:br/>
        <w:t>-картины по русскому языку, литературе;</w:t>
      </w:r>
      <w:r w:rsidRPr="0033041F">
        <w:rPr>
          <w:rFonts w:ascii="Times New Roman" w:eastAsia="Times New Roman" w:hAnsi="Times New Roman" w:cs="Times New Roman"/>
          <w:color w:val="403152" w:themeColor="accent4" w:themeShade="80"/>
          <w:sz w:val="24"/>
          <w:szCs w:val="24"/>
          <w:bdr w:val="none" w:sz="0" w:space="0" w:color="auto" w:frame="1"/>
          <w:lang w:eastAsia="ru-RU"/>
        </w:rPr>
        <w:br/>
        <w:t>-портреты по всем учебным предметам;</w:t>
      </w:r>
      <w:r w:rsidRPr="0033041F">
        <w:rPr>
          <w:rFonts w:ascii="Times New Roman" w:eastAsia="Times New Roman" w:hAnsi="Times New Roman" w:cs="Times New Roman"/>
          <w:color w:val="403152" w:themeColor="accent4" w:themeShade="80"/>
          <w:sz w:val="24"/>
          <w:szCs w:val="24"/>
          <w:bdr w:val="none" w:sz="0" w:space="0" w:color="auto" w:frame="1"/>
          <w:lang w:eastAsia="ru-RU"/>
        </w:rPr>
        <w:br/>
        <w:t>-натуральные объекты по биологии;</w:t>
      </w:r>
      <w:r w:rsidRPr="0033041F">
        <w:rPr>
          <w:rFonts w:ascii="Times New Roman" w:eastAsia="Times New Roman" w:hAnsi="Times New Roman" w:cs="Times New Roman"/>
          <w:color w:val="403152" w:themeColor="accent4" w:themeShade="80"/>
          <w:sz w:val="24"/>
          <w:szCs w:val="24"/>
          <w:bdr w:val="none" w:sz="0" w:space="0" w:color="auto" w:frame="1"/>
          <w:lang w:eastAsia="ru-RU"/>
        </w:rPr>
        <w:br/>
        <w:t>- модели, муляжи по биологии, географии, математике, физике, начальным классам;</w:t>
      </w:r>
      <w:r w:rsidRPr="0033041F">
        <w:rPr>
          <w:rFonts w:ascii="Times New Roman" w:eastAsia="Times New Roman" w:hAnsi="Times New Roman" w:cs="Times New Roman"/>
          <w:color w:val="403152" w:themeColor="accent4" w:themeShade="80"/>
          <w:sz w:val="24"/>
          <w:szCs w:val="24"/>
          <w:bdr w:val="none" w:sz="0" w:space="0" w:color="auto" w:frame="1"/>
          <w:lang w:eastAsia="ru-RU"/>
        </w:rPr>
        <w:br/>
        <w:t>-лабораторное оборудование по физике, химии, биологии.</w:t>
      </w:r>
      <w:r w:rsidRPr="0033041F">
        <w:rPr>
          <w:rFonts w:ascii="Times New Roman" w:eastAsia="Times New Roman" w:hAnsi="Times New Roman" w:cs="Times New Roman"/>
          <w:color w:val="403152" w:themeColor="accent4" w:themeShade="80"/>
          <w:sz w:val="24"/>
          <w:szCs w:val="24"/>
          <w:bdr w:val="none" w:sz="0" w:space="0" w:color="auto" w:frame="1"/>
          <w:lang w:eastAsia="ru-RU"/>
        </w:rPr>
        <w:br/>
      </w:r>
      <w:r w:rsidRPr="0033041F">
        <w:rPr>
          <w:rFonts w:ascii="Times New Roman" w:eastAsia="Times New Roman" w:hAnsi="Times New Roman" w:cs="Times New Roman"/>
          <w:b/>
          <w:bCs/>
          <w:color w:val="403152" w:themeColor="accent4" w:themeShade="80"/>
          <w:sz w:val="24"/>
          <w:szCs w:val="24"/>
          <w:lang w:eastAsia="ru-RU"/>
        </w:rPr>
        <w:t>Средства, автоматизирующие процесс обучения:</w:t>
      </w:r>
      <w:r w:rsidRP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br/>
        <w:t>- компьютеры;</w:t>
      </w:r>
      <w:r w:rsidRPr="0033041F">
        <w:rPr>
          <w:rFonts w:ascii="Times New Roman" w:eastAsia="Times New Roman" w:hAnsi="Times New Roman" w:cs="Times New Roman"/>
          <w:color w:val="403152" w:themeColor="accent4" w:themeShade="80"/>
          <w:sz w:val="24"/>
          <w:szCs w:val="24"/>
          <w:bdr w:val="none" w:sz="0" w:space="0" w:color="auto" w:frame="1"/>
          <w:lang w:eastAsia="ru-RU"/>
        </w:rPr>
        <w:br/>
        <w:t>- мультимедийное оборудование ;</w:t>
      </w:r>
      <w:r w:rsidRPr="0033041F">
        <w:rPr>
          <w:rFonts w:ascii="Times New Roman" w:eastAsia="Times New Roman" w:hAnsi="Times New Roman" w:cs="Times New Roman"/>
          <w:color w:val="403152" w:themeColor="accent4" w:themeShade="80"/>
          <w:sz w:val="24"/>
          <w:szCs w:val="24"/>
          <w:bdr w:val="none" w:sz="0" w:space="0" w:color="auto" w:frame="1"/>
          <w:lang w:eastAsia="ru-RU"/>
        </w:rPr>
        <w:br/>
        <w:t>- интерактивная доска  </w:t>
      </w:r>
      <w:r w:rsidRPr="0033041F">
        <w:rPr>
          <w:rFonts w:ascii="Times New Roman" w:eastAsia="Times New Roman" w:hAnsi="Times New Roman" w:cs="Times New Roman"/>
          <w:color w:val="403152" w:themeColor="accent4" w:themeShade="80"/>
          <w:sz w:val="24"/>
          <w:szCs w:val="24"/>
          <w:bdr w:val="none" w:sz="0" w:space="0" w:color="auto" w:frame="1"/>
          <w:lang w:eastAsia="ru-RU"/>
        </w:rPr>
        <w:br/>
      </w:r>
      <w:r w:rsidRPr="0033041F">
        <w:rPr>
          <w:rFonts w:ascii="Times New Roman" w:eastAsia="Times New Roman" w:hAnsi="Times New Roman" w:cs="Times New Roman"/>
          <w:b/>
          <w:bCs/>
          <w:color w:val="403152" w:themeColor="accent4" w:themeShade="80"/>
          <w:sz w:val="24"/>
          <w:szCs w:val="24"/>
          <w:lang w:eastAsia="ru-RU"/>
        </w:rPr>
        <w:t>Словесные</w:t>
      </w:r>
      <w:r w:rsidRPr="0033041F">
        <w:rPr>
          <w:rFonts w:ascii="Times New Roman" w:eastAsia="Times New Roman" w:hAnsi="Times New Roman" w:cs="Times New Roman"/>
          <w:color w:val="403152" w:themeColor="accent4" w:themeShade="80"/>
          <w:sz w:val="24"/>
          <w:szCs w:val="24"/>
          <w:bdr w:val="none" w:sz="0" w:space="0" w:color="auto" w:frame="1"/>
          <w:lang w:eastAsia="ru-RU"/>
        </w:rPr>
        <w:t> </w:t>
      </w:r>
      <w:r w:rsidRPr="0033041F">
        <w:rPr>
          <w:rFonts w:ascii="Times New Roman" w:eastAsia="Times New Roman" w:hAnsi="Times New Roman" w:cs="Times New Roman"/>
          <w:color w:val="403152" w:themeColor="accent4" w:themeShade="80"/>
          <w:sz w:val="24"/>
          <w:szCs w:val="24"/>
          <w:bdr w:val="none" w:sz="0" w:space="0" w:color="auto" w:frame="1"/>
          <w:lang w:eastAsia="ru-RU"/>
        </w:rPr>
        <w:br/>
        <w:t>- художественная литература;</w:t>
      </w:r>
      <w:r w:rsidRPr="0033041F">
        <w:rPr>
          <w:rFonts w:ascii="Times New Roman" w:eastAsia="Times New Roman" w:hAnsi="Times New Roman" w:cs="Times New Roman"/>
          <w:color w:val="403152" w:themeColor="accent4" w:themeShade="80"/>
          <w:sz w:val="24"/>
          <w:szCs w:val="24"/>
          <w:bdr w:val="none" w:sz="0" w:space="0" w:color="auto" w:frame="1"/>
          <w:lang w:eastAsia="ru-RU"/>
        </w:rPr>
        <w:br/>
        <w:t>-словари;</w:t>
      </w:r>
      <w:r w:rsidRPr="0033041F">
        <w:rPr>
          <w:rFonts w:ascii="Times New Roman" w:eastAsia="Times New Roman" w:hAnsi="Times New Roman" w:cs="Times New Roman"/>
          <w:color w:val="403152" w:themeColor="accent4" w:themeShade="80"/>
          <w:sz w:val="24"/>
          <w:szCs w:val="24"/>
          <w:bdr w:val="none" w:sz="0" w:space="0" w:color="auto" w:frame="1"/>
          <w:lang w:eastAsia="ru-RU"/>
        </w:rPr>
        <w:br/>
        <w:t>-другая необходимая литература.</w:t>
      </w:r>
      <w:r w:rsidR="0033041F">
        <w:rPr>
          <w:rFonts w:ascii="Times New Roman" w:eastAsia="Times New Roman" w:hAnsi="Times New Roman" w:cs="Times New Roman"/>
          <w:color w:val="403152" w:themeColor="accent4" w:themeShade="80"/>
          <w:sz w:val="24"/>
          <w:szCs w:val="24"/>
          <w:lang w:eastAsia="ru-RU"/>
        </w:rPr>
        <w:br/>
      </w:r>
    </w:p>
    <w:p w:rsidR="00C947D1" w:rsidRPr="0033041F" w:rsidRDefault="00BC0179" w:rsidP="00C947D1">
      <w:pPr>
        <w:shd w:val="clear" w:color="auto" w:fill="FFFFFF"/>
        <w:spacing w:after="0" w:line="384" w:lineRule="atLeast"/>
        <w:rPr>
          <w:rFonts w:ascii="Times New Roman" w:eastAsia="Times New Roman" w:hAnsi="Times New Roman" w:cs="Times New Roman"/>
          <w:color w:val="403152" w:themeColor="accent4" w:themeShade="80"/>
          <w:sz w:val="24"/>
          <w:szCs w:val="24"/>
          <w:lang w:eastAsia="ru-RU"/>
        </w:rPr>
      </w:pPr>
      <w:r w:rsidRPr="0033041F">
        <w:rPr>
          <w:rFonts w:ascii="Times New Roman" w:eastAsia="Times New Roman" w:hAnsi="Times New Roman" w:cs="Times New Roman"/>
          <w:b/>
          <w:bCs/>
          <w:color w:val="403152" w:themeColor="accent4" w:themeShade="80"/>
          <w:sz w:val="24"/>
          <w:szCs w:val="24"/>
          <w:lang w:eastAsia="ru-RU"/>
        </w:rPr>
        <w:t xml:space="preserve">                         </w:t>
      </w:r>
      <w:r w:rsidR="00C947D1" w:rsidRPr="0033041F">
        <w:rPr>
          <w:rFonts w:ascii="Times New Roman" w:eastAsia="Times New Roman" w:hAnsi="Times New Roman" w:cs="Times New Roman"/>
          <w:b/>
          <w:bCs/>
          <w:color w:val="403152" w:themeColor="accent4" w:themeShade="80"/>
          <w:sz w:val="24"/>
          <w:szCs w:val="24"/>
          <w:lang w:eastAsia="ru-RU"/>
        </w:rPr>
        <w:t>Средства воспитания</w:t>
      </w:r>
      <w:r w:rsidR="0033041F">
        <w:rPr>
          <w:rFonts w:ascii="Times New Roman" w:eastAsia="Times New Roman" w:hAnsi="Times New Roman" w:cs="Times New Roman"/>
          <w:color w:val="403152" w:themeColor="accent4" w:themeShade="80"/>
          <w:sz w:val="24"/>
          <w:szCs w:val="24"/>
          <w:bdr w:val="none" w:sz="0" w:space="0" w:color="auto" w:frame="1"/>
          <w:lang w:eastAsia="ru-RU"/>
        </w:rPr>
        <w:t>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1. </w:t>
      </w:r>
      <w:r w:rsidR="00C947D1" w:rsidRPr="0033041F">
        <w:rPr>
          <w:rFonts w:ascii="Times New Roman" w:eastAsia="Times New Roman" w:hAnsi="Times New Roman" w:cs="Times New Roman"/>
          <w:b/>
          <w:bCs/>
          <w:color w:val="403152" w:themeColor="accent4" w:themeShade="80"/>
          <w:sz w:val="24"/>
          <w:szCs w:val="24"/>
          <w:lang w:eastAsia="ru-RU"/>
        </w:rPr>
        <w:t>Общение как средство воспитания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t>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а) </w:t>
      </w:r>
      <w:r w:rsidR="00C947D1" w:rsidRPr="0033041F">
        <w:rPr>
          <w:rFonts w:ascii="Times New Roman" w:eastAsia="Times New Roman" w:hAnsi="Times New Roman" w:cs="Times New Roman"/>
          <w:i/>
          <w:iCs/>
          <w:color w:val="403152" w:themeColor="accent4" w:themeShade="80"/>
          <w:sz w:val="24"/>
          <w:szCs w:val="24"/>
          <w:lang w:eastAsia="ru-RU"/>
        </w:rPr>
        <w:t>непосредственное,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в форме прямых контактов учителя и обучающегося; индивидуальные беседы</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б) </w:t>
      </w:r>
      <w:r w:rsidR="00C947D1" w:rsidRPr="0033041F">
        <w:rPr>
          <w:rFonts w:ascii="Times New Roman" w:eastAsia="Times New Roman" w:hAnsi="Times New Roman" w:cs="Times New Roman"/>
          <w:i/>
          <w:iCs/>
          <w:color w:val="403152" w:themeColor="accent4" w:themeShade="80"/>
          <w:sz w:val="24"/>
          <w:szCs w:val="24"/>
          <w:lang w:eastAsia="ru-RU"/>
        </w:rPr>
        <w:t>опосредованное,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проявляющееся в том, что педагог направляет свои воздействия не на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lastRenderedPageBreak/>
        <w:t>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 Классные часы, школьные праздники и мероприятия.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w:t>
      </w:r>
      <w:r w:rsidR="00C947D1" w:rsidRPr="0033041F">
        <w:rPr>
          <w:rFonts w:ascii="Times New Roman" w:eastAsia="Times New Roman" w:hAnsi="Times New Roman" w:cs="Times New Roman"/>
          <w:b/>
          <w:bCs/>
          <w:color w:val="403152" w:themeColor="accent4" w:themeShade="80"/>
          <w:sz w:val="24"/>
          <w:szCs w:val="24"/>
          <w:lang w:eastAsia="ru-RU"/>
        </w:rPr>
        <w:t>2. Учение как средство воспитания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r>
      <w:r w:rsidR="00C947D1" w:rsidRPr="0033041F">
        <w:rPr>
          <w:rFonts w:ascii="Times New Roman" w:eastAsia="Times New Roman" w:hAnsi="Times New Roman" w:cs="Times New Roman"/>
          <w:b/>
          <w:bCs/>
          <w:color w:val="403152" w:themeColor="accent4" w:themeShade="80"/>
          <w:sz w:val="24"/>
          <w:szCs w:val="24"/>
          <w:lang w:eastAsia="ru-RU"/>
        </w:rPr>
        <w:t>Учение как деятельность ученика,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Эффективность воспитательного воздействия учения значительно повышается, когда на уроке практикуется так называемая </w:t>
      </w:r>
      <w:r w:rsidR="00C947D1" w:rsidRPr="0033041F">
        <w:rPr>
          <w:rFonts w:ascii="Times New Roman" w:eastAsia="Times New Roman" w:hAnsi="Times New Roman" w:cs="Times New Roman"/>
          <w:i/>
          <w:iCs/>
          <w:color w:val="403152" w:themeColor="accent4" w:themeShade="80"/>
          <w:sz w:val="24"/>
          <w:szCs w:val="24"/>
          <w:lang w:eastAsia="ru-RU"/>
        </w:rPr>
        <w:t>совместная продуктивная деятельность школьников. </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В основе такой деятельности лежит учебное взаимодействие, в ходе которого дети:</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а) выясняют условия совместного выполнения задания;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б) организуют его взаимное обсуждение;</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в) фиксируют ход совместной работы;</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г) обсуждают полученные результаты;</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д) оценивают успехи каждого;</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е) утверждают самооценки членов группы;</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ж) совместно решают, как будут отчитываться о выполнения задания;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b/>
          <w:bCs/>
          <w:color w:val="403152" w:themeColor="accent4" w:themeShade="80"/>
          <w:sz w:val="24"/>
          <w:szCs w:val="24"/>
          <w:lang w:eastAsia="ru-RU"/>
        </w:rPr>
        <w:t>з</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проверяют и оценивают итоги совместно проделанной работы.</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Личностно-развивающие возможности совместной учебной деятельности школьников повышаются при следующих условиях:</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1) в ней должны быть воплощены отношения ответственной зависимости;</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2) она должна быть социально ценной, значимой и интересной для детей;</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3) 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4) совместная деятельность должна быть эмоционально насыщена коллективными переживаниями, состраданием к неудачам других детей и «</w:t>
      </w:r>
      <w:proofErr w:type="spellStart"/>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сорадованием</w:t>
      </w:r>
      <w:proofErr w:type="spellEnd"/>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 их успехам.</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lastRenderedPageBreak/>
        <w:br/>
        <w:t> </w:t>
      </w:r>
      <w:r w:rsidR="00C947D1" w:rsidRPr="0033041F">
        <w:rPr>
          <w:rFonts w:ascii="Times New Roman" w:eastAsia="Times New Roman" w:hAnsi="Times New Roman" w:cs="Times New Roman"/>
          <w:b/>
          <w:bCs/>
          <w:color w:val="403152" w:themeColor="accent4" w:themeShade="80"/>
          <w:sz w:val="24"/>
          <w:szCs w:val="24"/>
          <w:lang w:eastAsia="ru-RU"/>
        </w:rPr>
        <w:t>3.Труд как средство воспитания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-дежурство по классу, школе;</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-работа на пришкольном участке;</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-летняя трудовая практика</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w:t>
      </w:r>
      <w:r w:rsidR="00C947D1" w:rsidRPr="0033041F">
        <w:rPr>
          <w:rFonts w:ascii="Times New Roman" w:eastAsia="Times New Roman" w:hAnsi="Times New Roman" w:cs="Times New Roman"/>
          <w:b/>
          <w:bCs/>
          <w:color w:val="403152" w:themeColor="accent4" w:themeShade="80"/>
          <w:sz w:val="24"/>
          <w:szCs w:val="24"/>
          <w:lang w:eastAsia="ru-RU"/>
        </w:rPr>
        <w:t>4. Игра как средство воспитания</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Используется как в урочной так и во внеурочной системе, организуется в форме проведения разного рода игр</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-организационно-</w:t>
      </w:r>
      <w:proofErr w:type="spellStart"/>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деятельностные</w:t>
      </w:r>
      <w:proofErr w:type="spellEnd"/>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t>;</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-соревновательные;</w:t>
      </w:r>
      <w:r w:rsidR="00C947D1" w:rsidRPr="0033041F">
        <w:rPr>
          <w:rFonts w:ascii="Times New Roman" w:eastAsia="Times New Roman" w:hAnsi="Times New Roman" w:cs="Times New Roman"/>
          <w:color w:val="403152" w:themeColor="accent4" w:themeShade="80"/>
          <w:sz w:val="24"/>
          <w:szCs w:val="24"/>
          <w:bdr w:val="none" w:sz="0" w:space="0" w:color="auto" w:frame="1"/>
          <w:lang w:eastAsia="ru-RU"/>
        </w:rPr>
        <w:br/>
        <w:t>- сюжетно-ролевые. </w:t>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lang w:eastAsia="ru-RU"/>
        </w:rPr>
        <w:br/>
      </w:r>
      <w:r w:rsidR="00C947D1" w:rsidRPr="0033041F">
        <w:rPr>
          <w:rFonts w:ascii="Times New Roman" w:eastAsia="Times New Roman" w:hAnsi="Times New Roman" w:cs="Times New Roman"/>
          <w:color w:val="403152" w:themeColor="accent4" w:themeShade="80"/>
          <w:sz w:val="24"/>
          <w:szCs w:val="24"/>
          <w:bdr w:val="none" w:sz="0" w:space="0" w:color="auto" w:frame="1"/>
          <w:shd w:val="clear" w:color="auto" w:fill="FFFFFF"/>
          <w:lang w:eastAsia="ru-RU"/>
        </w:rPr>
        <w:t xml:space="preserve">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00C947D1" w:rsidRPr="0033041F">
        <w:rPr>
          <w:rFonts w:ascii="Times New Roman" w:eastAsia="Times New Roman" w:hAnsi="Times New Roman" w:cs="Times New Roman"/>
          <w:color w:val="403152" w:themeColor="accent4" w:themeShade="80"/>
          <w:sz w:val="24"/>
          <w:szCs w:val="24"/>
          <w:bdr w:val="none" w:sz="0" w:space="0" w:color="auto" w:frame="1"/>
          <w:shd w:val="clear" w:color="auto" w:fill="FFFFFF"/>
          <w:lang w:eastAsia="ru-RU"/>
        </w:rPr>
        <w:t>самоактуализации</w:t>
      </w:r>
      <w:proofErr w:type="spellEnd"/>
      <w:r w:rsidR="00C947D1" w:rsidRPr="0033041F">
        <w:rPr>
          <w:rFonts w:ascii="Times New Roman" w:eastAsia="Times New Roman" w:hAnsi="Times New Roman" w:cs="Times New Roman"/>
          <w:color w:val="403152" w:themeColor="accent4" w:themeShade="80"/>
          <w:sz w:val="24"/>
          <w:szCs w:val="24"/>
          <w:bdr w:val="none" w:sz="0" w:space="0" w:color="auto" w:frame="1"/>
          <w:shd w:val="clear" w:color="auto" w:fill="FFFFFF"/>
          <w:lang w:eastAsia="ru-RU"/>
        </w:rPr>
        <w:t xml:space="preserve"> личности.</w:t>
      </w:r>
    </w:p>
    <w:p w:rsidR="00C947D1" w:rsidRPr="0033041F" w:rsidRDefault="00C947D1" w:rsidP="00C947D1">
      <w:pPr>
        <w:shd w:val="clear" w:color="auto" w:fill="FFFFFF"/>
        <w:spacing w:after="0" w:line="384" w:lineRule="atLeast"/>
        <w:rPr>
          <w:rFonts w:ascii="Times New Roman" w:eastAsia="Times New Roman" w:hAnsi="Times New Roman" w:cs="Times New Roman"/>
          <w:color w:val="403152" w:themeColor="accent4" w:themeShade="80"/>
          <w:sz w:val="24"/>
          <w:szCs w:val="24"/>
          <w:lang w:eastAsia="ru-RU"/>
        </w:rPr>
      </w:pPr>
      <w:r w:rsidRPr="0033041F">
        <w:rPr>
          <w:rFonts w:ascii="Times New Roman" w:eastAsia="Times New Roman" w:hAnsi="Times New Roman" w:cs="Times New Roman"/>
          <w:color w:val="403152" w:themeColor="accent4" w:themeShade="80"/>
          <w:sz w:val="24"/>
          <w:szCs w:val="24"/>
          <w:bdr w:val="none" w:sz="0" w:space="0" w:color="auto" w:frame="1"/>
          <w:shd w:val="clear" w:color="auto" w:fill="FFFFFF"/>
          <w:lang w:eastAsia="ru-RU"/>
        </w:rPr>
        <w:br/>
        <w:t> Средства обучения и воспитания приспособлены для использования инвалидами и лицами с ОВЗ.</w:t>
      </w:r>
      <w:r w:rsidRPr="0033041F">
        <w:rPr>
          <w:rFonts w:ascii="Times New Roman" w:eastAsia="Times New Roman" w:hAnsi="Times New Roman" w:cs="Times New Roman"/>
          <w:color w:val="403152" w:themeColor="accent4" w:themeShade="80"/>
          <w:sz w:val="24"/>
          <w:szCs w:val="24"/>
          <w:bdr w:val="none" w:sz="0" w:space="0" w:color="auto" w:frame="1"/>
          <w:shd w:val="clear" w:color="auto" w:fill="FFFFFF"/>
          <w:lang w:eastAsia="ru-RU"/>
        </w:rPr>
        <w:br/>
      </w:r>
    </w:p>
    <w:p w:rsidR="00C947D1" w:rsidRPr="0033041F" w:rsidRDefault="00C947D1" w:rsidP="00C947D1">
      <w:pPr>
        <w:shd w:val="clear" w:color="auto" w:fill="FFFFFF"/>
        <w:spacing w:after="240" w:line="384" w:lineRule="atLeast"/>
        <w:rPr>
          <w:rFonts w:ascii="Arial" w:eastAsia="Times New Roman" w:hAnsi="Arial" w:cs="Arial"/>
          <w:color w:val="403152" w:themeColor="accent4" w:themeShade="80"/>
          <w:sz w:val="24"/>
          <w:szCs w:val="24"/>
          <w:lang w:eastAsia="ru-RU"/>
        </w:rPr>
      </w:pPr>
      <w:r w:rsidRPr="0033041F">
        <w:rPr>
          <w:rFonts w:ascii="Arial" w:eastAsia="Times New Roman" w:hAnsi="Arial" w:cs="Arial"/>
          <w:color w:val="403152" w:themeColor="accent4" w:themeShade="80"/>
          <w:sz w:val="24"/>
          <w:szCs w:val="24"/>
          <w:lang w:eastAsia="ru-RU"/>
        </w:rPr>
        <w:lastRenderedPageBreak/>
        <w:t> </w:t>
      </w:r>
    </w:p>
    <w:p w:rsidR="00C947D1" w:rsidRPr="0033041F" w:rsidRDefault="00C947D1" w:rsidP="00C947D1">
      <w:pPr>
        <w:shd w:val="clear" w:color="auto" w:fill="FFFFFF"/>
        <w:spacing w:after="0" w:line="384" w:lineRule="atLeast"/>
        <w:rPr>
          <w:rFonts w:ascii="Arial" w:eastAsia="Times New Roman" w:hAnsi="Arial" w:cs="Arial"/>
          <w:color w:val="403152" w:themeColor="accent4" w:themeShade="80"/>
          <w:sz w:val="24"/>
          <w:szCs w:val="24"/>
          <w:lang w:eastAsia="ru-RU"/>
        </w:rPr>
      </w:pPr>
      <w:r w:rsidRPr="0033041F">
        <w:rPr>
          <w:rFonts w:ascii="Times New Roman" w:eastAsia="Times New Roman" w:hAnsi="Times New Roman" w:cs="Times New Roman"/>
          <w:b/>
          <w:bCs/>
          <w:color w:val="403152" w:themeColor="accent4" w:themeShade="80"/>
          <w:sz w:val="24"/>
          <w:szCs w:val="24"/>
          <w:lang w:eastAsia="ru-RU"/>
        </w:rPr>
        <w:t>Условия питания и охраны здоровья обучающихся, в том числе инвалидов и лиц с ограниченными возможностями здоровья</w:t>
      </w:r>
      <w:r w:rsidRPr="0033041F">
        <w:rPr>
          <w:rFonts w:ascii="Arial" w:eastAsia="Times New Roman" w:hAnsi="Arial" w:cs="Arial"/>
          <w:color w:val="403152" w:themeColor="accent4" w:themeShade="80"/>
          <w:sz w:val="24"/>
          <w:szCs w:val="24"/>
          <w:lang w:eastAsia="ru-RU"/>
        </w:rPr>
        <w:br/>
      </w:r>
      <w:r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Организация питания обучающихся осуществляется на базе школьной столовой, соответствующей санитарно-эпидемиологическим требованиям. Расписание занятий предусматривает перерыв достаточной продолжительности для питания обучающихся. Обеспечение питанием обучающихся за счет бюджетных ассигнований осуществляется в случаях и в порядке, которые установлены органами государственной власти, органами местного самоуправления.</w:t>
      </w:r>
      <w:r w:rsidRPr="0033041F">
        <w:rPr>
          <w:rFonts w:ascii="Arial" w:eastAsia="Times New Roman" w:hAnsi="Arial" w:cs="Arial"/>
          <w:color w:val="403152" w:themeColor="accent4" w:themeShade="80"/>
          <w:sz w:val="24"/>
          <w:szCs w:val="24"/>
          <w:lang w:eastAsia="ru-RU"/>
        </w:rPr>
        <w:br/>
      </w:r>
      <w:r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Охрана здоровья обучающихся включает в себя:</w:t>
      </w:r>
    </w:p>
    <w:p w:rsidR="00C947D1" w:rsidRPr="0033041F" w:rsidRDefault="00C947D1" w:rsidP="00C947D1">
      <w:pPr>
        <w:shd w:val="clear" w:color="auto" w:fill="FFFFFF"/>
        <w:spacing w:after="0" w:line="384" w:lineRule="atLeast"/>
        <w:rPr>
          <w:rFonts w:ascii="Arial" w:eastAsia="Times New Roman" w:hAnsi="Arial" w:cs="Arial"/>
          <w:color w:val="403152" w:themeColor="accent4" w:themeShade="80"/>
          <w:sz w:val="24"/>
          <w:szCs w:val="24"/>
          <w:lang w:eastAsia="ru-RU"/>
        </w:rPr>
      </w:pPr>
      <w:r w:rsidRPr="0033041F">
        <w:rPr>
          <w:rFonts w:ascii="Times New Roman" w:eastAsia="Times New Roman" w:hAnsi="Times New Roman" w:cs="Times New Roman"/>
          <w:color w:val="403152" w:themeColor="accent4" w:themeShade="80"/>
          <w:sz w:val="24"/>
          <w:szCs w:val="24"/>
          <w:bdr w:val="none" w:sz="0" w:space="0" w:color="auto" w:frame="1"/>
          <w:lang w:eastAsia="ru-RU"/>
        </w:rPr>
        <w:t>1) оказание первичной медико-санитарной помощи в порядке, установленном </w:t>
      </w:r>
      <w:hyperlink r:id="rId5" w:history="1">
        <w:r w:rsidRPr="0033041F">
          <w:rPr>
            <w:rFonts w:ascii="Times New Roman" w:eastAsia="Times New Roman" w:hAnsi="Times New Roman" w:cs="Times New Roman"/>
            <w:color w:val="403152" w:themeColor="accent4" w:themeShade="80"/>
            <w:sz w:val="24"/>
            <w:szCs w:val="24"/>
            <w:lang w:eastAsia="ru-RU"/>
          </w:rPr>
          <w:t>законодательством</w:t>
        </w:r>
      </w:hyperlink>
      <w:r w:rsidRPr="0033041F">
        <w:rPr>
          <w:rFonts w:ascii="Times New Roman" w:eastAsia="Times New Roman" w:hAnsi="Times New Roman" w:cs="Times New Roman"/>
          <w:color w:val="403152" w:themeColor="accent4" w:themeShade="80"/>
          <w:sz w:val="24"/>
          <w:szCs w:val="24"/>
          <w:bdr w:val="none" w:sz="0" w:space="0" w:color="auto" w:frame="1"/>
          <w:lang w:eastAsia="ru-RU"/>
        </w:rPr>
        <w:t> в сфере охраны здоровья;</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2) организацию питания обучающихся;</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3) определение оптимальной учебной, </w:t>
      </w:r>
      <w:proofErr w:type="spellStart"/>
      <w:r w:rsidRPr="0033041F">
        <w:rPr>
          <w:rFonts w:ascii="Times New Roman" w:eastAsia="Times New Roman" w:hAnsi="Times New Roman" w:cs="Times New Roman"/>
          <w:color w:val="403152" w:themeColor="accent4" w:themeShade="80"/>
          <w:sz w:val="24"/>
          <w:szCs w:val="24"/>
          <w:bdr w:val="none" w:sz="0" w:space="0" w:color="auto" w:frame="1"/>
          <w:lang w:eastAsia="ru-RU"/>
        </w:rPr>
        <w:t>внеучебной</w:t>
      </w:r>
      <w:proofErr w:type="spellEnd"/>
      <w:r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нагрузки, режима учебных занятий и продолжительности каникул;</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4) пропаганду и обучение навыкам здорового образа жизни, требованиям охраны труда;</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5) организацию и создание условий для профилактики заболеваний и оздоровления обучающихся, для занятия ими физической культурой и спортом;</w:t>
      </w:r>
      <w:r w:rsidRPr="0033041F">
        <w:rPr>
          <w:rFonts w:ascii="Arial" w:eastAsia="Times New Roman" w:hAnsi="Arial" w:cs="Arial"/>
          <w:color w:val="403152" w:themeColor="accent4" w:themeShade="80"/>
          <w:sz w:val="24"/>
          <w:szCs w:val="24"/>
          <w:lang w:eastAsia="ru-RU"/>
        </w:rPr>
        <w:br/>
      </w:r>
      <w:r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6) прохождение обучающимися в соответствии с </w:t>
      </w:r>
      <w:hyperlink r:id="rId6" w:history="1">
        <w:r w:rsidRPr="0033041F">
          <w:rPr>
            <w:rFonts w:ascii="Times New Roman" w:eastAsia="Times New Roman" w:hAnsi="Times New Roman" w:cs="Times New Roman"/>
            <w:color w:val="403152" w:themeColor="accent4" w:themeShade="80"/>
            <w:sz w:val="24"/>
            <w:szCs w:val="24"/>
            <w:lang w:eastAsia="ru-RU"/>
          </w:rPr>
          <w:t>законодательством</w:t>
        </w:r>
      </w:hyperlink>
      <w:r w:rsidRPr="0033041F">
        <w:rPr>
          <w:rFonts w:ascii="Times New Roman" w:eastAsia="Times New Roman" w:hAnsi="Times New Roman" w:cs="Times New Roman"/>
          <w:color w:val="403152" w:themeColor="accent4" w:themeShade="80"/>
          <w:sz w:val="24"/>
          <w:szCs w:val="24"/>
          <w:bdr w:val="none" w:sz="0" w:space="0" w:color="auto" w:frame="1"/>
          <w:lang w:eastAsia="ru-RU"/>
        </w:rPr>
        <w:t> Российской Федерации периодических медицинских осмотров и диспансеризации;</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33041F">
        <w:rPr>
          <w:rFonts w:ascii="Times New Roman" w:eastAsia="Times New Roman" w:hAnsi="Times New Roman" w:cs="Times New Roman"/>
          <w:color w:val="403152" w:themeColor="accent4" w:themeShade="80"/>
          <w:sz w:val="24"/>
          <w:szCs w:val="24"/>
          <w:bdr w:val="none" w:sz="0" w:space="0" w:color="auto" w:frame="1"/>
          <w:lang w:eastAsia="ru-RU"/>
        </w:rPr>
        <w:t>прекурсоров</w:t>
      </w:r>
      <w:proofErr w:type="spellEnd"/>
      <w:r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и аналогов и других одурманивающих веществ;</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8) обеспечение безопасности обучающихся во время пребывания в Учреждении;</w:t>
      </w:r>
    </w:p>
    <w:p w:rsidR="00C947D1" w:rsidRPr="0033041F" w:rsidRDefault="00C947D1" w:rsidP="00C947D1">
      <w:pPr>
        <w:shd w:val="clear" w:color="auto" w:fill="FFFFFF"/>
        <w:spacing w:after="0" w:line="384" w:lineRule="atLeast"/>
        <w:rPr>
          <w:rFonts w:ascii="Arial" w:eastAsia="Times New Roman" w:hAnsi="Arial" w:cs="Arial"/>
          <w:color w:val="403152" w:themeColor="accent4" w:themeShade="80"/>
          <w:sz w:val="24"/>
          <w:szCs w:val="24"/>
          <w:lang w:eastAsia="ru-RU"/>
        </w:rPr>
      </w:pPr>
      <w:r w:rsidRPr="0033041F">
        <w:rPr>
          <w:rFonts w:ascii="Times New Roman" w:eastAsia="Times New Roman" w:hAnsi="Times New Roman" w:cs="Times New Roman"/>
          <w:color w:val="403152" w:themeColor="accent4" w:themeShade="80"/>
          <w:sz w:val="24"/>
          <w:szCs w:val="24"/>
          <w:bdr w:val="none" w:sz="0" w:space="0" w:color="auto" w:frame="1"/>
          <w:lang w:eastAsia="ru-RU"/>
        </w:rPr>
        <w:t>9) профилактику несчастных случаев с обучающимися во время пребывания в Учреждении;</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10) проведение санитарно-противоэпидемических и профилактических мероприятий.</w:t>
      </w:r>
      <w:r w:rsidRPr="0033041F">
        <w:rPr>
          <w:rFonts w:ascii="Arial" w:eastAsia="Times New Roman" w:hAnsi="Arial" w:cs="Arial"/>
          <w:color w:val="403152" w:themeColor="accent4" w:themeShade="80"/>
          <w:sz w:val="24"/>
          <w:szCs w:val="24"/>
          <w:lang w:eastAsia="ru-RU"/>
        </w:rPr>
        <w:br/>
      </w:r>
      <w:r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Учреждение создает условия для охраны здоровья обучающихся, в том числе обеспечивают:</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1) текущий контроль за состоянием здоровья обучающихся;</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t> 3) соблюдение государственных санитарно-эпидемиологических правил и нормативов;</w:t>
      </w:r>
      <w:r w:rsidR="002C20DC" w:rsidRPr="0033041F">
        <w:rPr>
          <w:rFonts w:ascii="Arial" w:eastAsia="Times New Roman" w:hAnsi="Arial" w:cs="Arial"/>
          <w:color w:val="403152" w:themeColor="accent4" w:themeShade="80"/>
          <w:sz w:val="24"/>
          <w:szCs w:val="24"/>
          <w:lang w:eastAsia="ru-RU"/>
        </w:rPr>
        <w:br/>
      </w:r>
      <w:r w:rsidRPr="0033041F">
        <w:rPr>
          <w:rFonts w:ascii="Times New Roman" w:eastAsia="Times New Roman" w:hAnsi="Times New Roman" w:cs="Times New Roman"/>
          <w:color w:val="403152" w:themeColor="accent4" w:themeShade="80"/>
          <w:sz w:val="24"/>
          <w:szCs w:val="24"/>
          <w:bdr w:val="none" w:sz="0" w:space="0" w:color="auto" w:frame="1"/>
          <w:lang w:eastAsia="ru-RU"/>
        </w:rPr>
        <w:lastRenderedPageBreak/>
        <w:t> 4) расследование и учет несчастных случаев с обучающимися во время пребывания в Учреждении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tbl>
      <w:tblPr>
        <w:tblW w:w="9764" w:type="dxa"/>
        <w:shd w:val="clear" w:color="auto" w:fill="FFFFFF"/>
        <w:tblCellMar>
          <w:left w:w="0" w:type="dxa"/>
          <w:right w:w="0" w:type="dxa"/>
        </w:tblCellMar>
        <w:tblLook w:val="04A0" w:firstRow="1" w:lastRow="0" w:firstColumn="1" w:lastColumn="0" w:noHBand="0" w:noVBand="1"/>
      </w:tblPr>
      <w:tblGrid>
        <w:gridCol w:w="9764"/>
      </w:tblGrid>
      <w:tr w:rsidR="0033041F" w:rsidRPr="0033041F" w:rsidTr="00F05701">
        <w:trPr>
          <w:trHeight w:val="311"/>
        </w:trPr>
        <w:tc>
          <w:tcPr>
            <w:tcW w:w="9764"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33041F" w:rsidRDefault="00C947D1" w:rsidP="00F05701">
            <w:pPr>
              <w:spacing w:after="240" w:line="384" w:lineRule="atLeast"/>
              <w:rPr>
                <w:rFonts w:ascii="Arial" w:eastAsia="Times New Roman" w:hAnsi="Arial" w:cs="Arial"/>
                <w:color w:val="403152" w:themeColor="accent4" w:themeShade="80"/>
                <w:sz w:val="24"/>
                <w:szCs w:val="24"/>
                <w:lang w:eastAsia="ru-RU"/>
              </w:rPr>
            </w:pPr>
            <w:r w:rsidRPr="0033041F">
              <w:rPr>
                <w:rFonts w:ascii="Times New Roman" w:eastAsia="Times New Roman" w:hAnsi="Times New Roman" w:cs="Times New Roman"/>
                <w:b/>
                <w:bCs/>
                <w:color w:val="403152" w:themeColor="accent4" w:themeShade="80"/>
                <w:sz w:val="24"/>
                <w:szCs w:val="24"/>
                <w:lang w:eastAsia="ru-RU"/>
              </w:rPr>
              <w:t>Столовая</w:t>
            </w:r>
            <w:r w:rsidR="00F05701" w:rsidRPr="0033041F">
              <w:rPr>
                <w:rFonts w:ascii="Times New Roman" w:eastAsia="Times New Roman" w:hAnsi="Times New Roman" w:cs="Times New Roman"/>
                <w:b/>
                <w:bCs/>
                <w:color w:val="403152" w:themeColor="accent4" w:themeShade="80"/>
                <w:sz w:val="24"/>
                <w:szCs w:val="24"/>
                <w:lang w:eastAsia="ru-RU"/>
              </w:rPr>
              <w:t xml:space="preserve">: </w:t>
            </w:r>
            <w:r w:rsidR="00F05701" w:rsidRPr="0033041F">
              <w:rPr>
                <w:rFonts w:ascii="Times New Roman" w:eastAsia="Times New Roman" w:hAnsi="Times New Roman" w:cs="Times New Roman"/>
                <w:b/>
                <w:i/>
                <w:color w:val="403152" w:themeColor="accent4" w:themeShade="80"/>
                <w:sz w:val="24"/>
                <w:szCs w:val="24"/>
                <w:bdr w:val="none" w:sz="0" w:space="0" w:color="auto" w:frame="1"/>
                <w:lang w:eastAsia="ru-RU"/>
              </w:rPr>
              <w:t>в школе имеется специально оборудованная столовая, в которой осуществляется горячее питание школьников. Для учащихся установлены сушилки и раковины для мытья рук.</w:t>
            </w:r>
            <w:r w:rsidR="00F05701" w:rsidRPr="0033041F">
              <w:rPr>
                <w:rFonts w:ascii="Times New Roman" w:eastAsia="Times New Roman" w:hAnsi="Times New Roman" w:cs="Times New Roman"/>
                <w:color w:val="403152" w:themeColor="accent4" w:themeShade="80"/>
                <w:sz w:val="24"/>
                <w:szCs w:val="24"/>
                <w:bdr w:val="none" w:sz="0" w:space="0" w:color="auto" w:frame="1"/>
                <w:lang w:eastAsia="ru-RU"/>
              </w:rPr>
              <w:t xml:space="preserve">  </w:t>
            </w:r>
          </w:p>
        </w:tc>
      </w:tr>
      <w:tr w:rsidR="00C947D1" w:rsidRPr="00C947D1" w:rsidTr="00F05701">
        <w:trPr>
          <w:trHeight w:val="144"/>
        </w:trPr>
        <w:tc>
          <w:tcPr>
            <w:tcW w:w="9764"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C947D1">
            <w:pPr>
              <w:spacing w:after="240" w:line="240" w:lineRule="auto"/>
              <w:rPr>
                <w:rFonts w:ascii="Arial" w:eastAsia="Times New Roman" w:hAnsi="Arial" w:cs="Arial"/>
                <w:color w:val="555555"/>
                <w:sz w:val="20"/>
                <w:szCs w:val="20"/>
                <w:lang w:eastAsia="ru-RU"/>
              </w:rPr>
            </w:pPr>
          </w:p>
        </w:tc>
      </w:tr>
    </w:tbl>
    <w:p w:rsidR="00C947D1" w:rsidRPr="00C947D1" w:rsidRDefault="00C947D1" w:rsidP="00C947D1">
      <w:pPr>
        <w:shd w:val="clear" w:color="auto" w:fill="FFFFFF"/>
        <w:spacing w:after="240" w:line="384" w:lineRule="atLeast"/>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1E90FF"/>
          <w:sz w:val="28"/>
          <w:lang w:eastAsia="ru-RU"/>
        </w:rPr>
        <w:t>Доступ к информационным системам и информационно-телекоммуникационным сетям, в том числе приспособленных для использования инвалидами и лицами с ограниченными возможностями</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Сведения о доступе к информационным системам и информационно-телекоммуникационным сетям в М</w:t>
      </w:r>
      <w:r w:rsidR="0033041F">
        <w:rPr>
          <w:rFonts w:ascii="Times New Roman" w:eastAsia="Times New Roman" w:hAnsi="Times New Roman" w:cs="Times New Roman"/>
          <w:b/>
          <w:bCs/>
          <w:color w:val="000080"/>
          <w:sz w:val="24"/>
          <w:szCs w:val="24"/>
          <w:lang w:eastAsia="ru-RU"/>
        </w:rPr>
        <w:t>К</w:t>
      </w:r>
      <w:r w:rsidRPr="00C947D1">
        <w:rPr>
          <w:rFonts w:ascii="Times New Roman" w:eastAsia="Times New Roman" w:hAnsi="Times New Roman" w:cs="Times New Roman"/>
          <w:b/>
          <w:bCs/>
          <w:color w:val="000080"/>
          <w:sz w:val="24"/>
          <w:szCs w:val="24"/>
          <w:lang w:eastAsia="ru-RU"/>
        </w:rPr>
        <w:t>ОУ "</w:t>
      </w:r>
      <w:proofErr w:type="spellStart"/>
      <w:r w:rsidR="0033041F">
        <w:rPr>
          <w:rFonts w:ascii="Times New Roman" w:eastAsia="Times New Roman" w:hAnsi="Times New Roman" w:cs="Times New Roman"/>
          <w:b/>
          <w:bCs/>
          <w:color w:val="000080"/>
          <w:sz w:val="24"/>
          <w:szCs w:val="24"/>
          <w:lang w:eastAsia="ru-RU"/>
        </w:rPr>
        <w:t>Хурикская</w:t>
      </w:r>
      <w:proofErr w:type="spellEnd"/>
      <w:r w:rsidR="0033041F">
        <w:rPr>
          <w:rFonts w:ascii="Times New Roman" w:eastAsia="Times New Roman" w:hAnsi="Times New Roman" w:cs="Times New Roman"/>
          <w:b/>
          <w:bCs/>
          <w:color w:val="000080"/>
          <w:sz w:val="24"/>
          <w:szCs w:val="24"/>
          <w:lang w:eastAsia="ru-RU"/>
        </w:rPr>
        <w:t xml:space="preserve"> СОШ им. Р. Гасанова</w:t>
      </w:r>
      <w:r w:rsidRPr="00C947D1">
        <w:rPr>
          <w:rFonts w:ascii="Times New Roman" w:eastAsia="Times New Roman" w:hAnsi="Times New Roman" w:cs="Times New Roman"/>
          <w:b/>
          <w:bCs/>
          <w:color w:val="000080"/>
          <w:sz w:val="24"/>
          <w:szCs w:val="24"/>
          <w:lang w:eastAsia="ru-RU"/>
        </w:rPr>
        <w:t>". </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Одним из приоритетных направлений в деятельности школы является информатизация образовательного процесса, которая рассматривается как процесс, направленный на повышение эффективности и качества учебных занятий, и администрирования посредством применения ИКТ (информационно-коммуникативных технологий) </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Школьники, в том числе лица с ОВЗ,  имеют возможность работать в сети Интернет на уроках информатики и ежедневно (понедельник – пятница) в свободном доступе после 6 урока (с 14:00 до 16:00) в компьютерном классе. В свободное от уроков время каждый желающий (учитель или ученик) при помощи администратора точки доступа к сети Интернет может воспользоваться техническими и сетевыми ресурсами для выполнения учебных задач. </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В школе создан, постоянно пополняющийся и обновляющийся сайт, на котором располагается информация: — о школе и её основных направлениях; — об истории и развитии школы и её традициях; — об учащихся; — о педагогических работниках. На сайте школы размещаются важные документы, касающиеся организации образовательного процесса – публичный отчет директора, документы, регламентирующие работу школы и др.</w:t>
      </w:r>
    </w:p>
    <w:p w:rsidR="00C947D1" w:rsidRPr="00C947D1" w:rsidRDefault="00D846CC" w:rsidP="00C947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67.75pt;height:1.5pt" o:hrstd="t" o:hrnoshade="t" o:hr="t" fillcolor="#555" stroked="f"/>
        </w:pict>
      </w:r>
    </w:p>
    <w:p w:rsidR="0033041F" w:rsidRDefault="00C947D1" w:rsidP="00C947D1">
      <w:pPr>
        <w:shd w:val="clear" w:color="auto" w:fill="FFFFFF"/>
        <w:spacing w:after="240" w:line="384" w:lineRule="atLeast"/>
        <w:rPr>
          <w:rFonts w:ascii="Times New Roman" w:eastAsia="Times New Roman" w:hAnsi="Times New Roman" w:cs="Times New Roman"/>
          <w:b/>
          <w:bCs/>
          <w:color w:val="000080"/>
          <w:sz w:val="24"/>
          <w:szCs w:val="24"/>
          <w:lang w:eastAsia="ru-RU"/>
        </w:rPr>
      </w:pPr>
      <w:r w:rsidRPr="00C947D1">
        <w:rPr>
          <w:rFonts w:ascii="Arial" w:eastAsia="Times New Roman" w:hAnsi="Arial" w:cs="Arial"/>
          <w:color w:val="555555"/>
          <w:sz w:val="20"/>
          <w:szCs w:val="20"/>
          <w:lang w:eastAsia="ru-RU"/>
        </w:rPr>
        <w:lastRenderedPageBreak/>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Правила использования сети Интернет.</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1. Общие положения</w:t>
      </w:r>
      <w:r w:rsidRPr="00C947D1">
        <w:rPr>
          <w:rFonts w:ascii="Times New Roman" w:eastAsia="Times New Roman" w:hAnsi="Times New Roman" w:cs="Times New Roman"/>
          <w:color w:val="000080"/>
          <w:sz w:val="24"/>
          <w:szCs w:val="24"/>
          <w:bdr w:val="none" w:sz="0" w:space="0" w:color="auto" w:frame="1"/>
          <w:lang w:eastAsia="ru-RU"/>
        </w:rPr>
        <w:br/>
        <w:t>Настоящие Правила регулируют условия и порядок использования сети Интернет через ресурсы общеобразовательного учреждения учащимися, учителями и работниками школы.</w:t>
      </w:r>
      <w:r w:rsidRPr="00C947D1">
        <w:rPr>
          <w:rFonts w:ascii="Times New Roman" w:eastAsia="Times New Roman" w:hAnsi="Times New Roman" w:cs="Times New Roman"/>
          <w:color w:val="000080"/>
          <w:sz w:val="24"/>
          <w:szCs w:val="24"/>
          <w:bdr w:val="none" w:sz="0" w:space="0" w:color="auto" w:frame="1"/>
          <w:lang w:eastAsia="ru-RU"/>
        </w:rPr>
        <w:br/>
        <w:t>   1.1. Использование сети Интернет в образовательном учреждении направлено на решение задач учебно-воспитательного процесса.</w:t>
      </w:r>
      <w:r w:rsidRPr="00C947D1">
        <w:rPr>
          <w:rFonts w:ascii="Times New Roman" w:eastAsia="Times New Roman" w:hAnsi="Times New Roman" w:cs="Times New Roman"/>
          <w:color w:val="000080"/>
          <w:sz w:val="24"/>
          <w:szCs w:val="24"/>
          <w:bdr w:val="none" w:sz="0" w:space="0" w:color="auto" w:frame="1"/>
          <w:lang w:eastAsia="ru-RU"/>
        </w:rPr>
        <w:br/>
        <w:t>   1.2. Настоящие Правила регулируют условия и порядок использования сети Интернет через ресурсы общеобразовательного учреждения учащимися, учителями и работниками общеобразовательного учреждения.</w:t>
      </w:r>
      <w:r w:rsidRPr="00C947D1">
        <w:rPr>
          <w:rFonts w:ascii="Times New Roman" w:eastAsia="Times New Roman" w:hAnsi="Times New Roman" w:cs="Times New Roman"/>
          <w:color w:val="000080"/>
          <w:sz w:val="24"/>
          <w:szCs w:val="24"/>
          <w:bdr w:val="none" w:sz="0" w:space="0" w:color="auto" w:frame="1"/>
          <w:lang w:eastAsia="ru-RU"/>
        </w:rPr>
        <w:br/>
        <w:t>   1.3. Использование сети Интернет в М</w:t>
      </w:r>
      <w:r w:rsidR="00C07FA9">
        <w:rPr>
          <w:rFonts w:ascii="Times New Roman" w:eastAsia="Times New Roman" w:hAnsi="Times New Roman" w:cs="Times New Roman"/>
          <w:color w:val="000080"/>
          <w:sz w:val="24"/>
          <w:szCs w:val="24"/>
          <w:bdr w:val="none" w:sz="0" w:space="0" w:color="auto" w:frame="1"/>
          <w:lang w:eastAsia="ru-RU"/>
        </w:rPr>
        <w:t>К</w:t>
      </w:r>
      <w:r w:rsidRPr="00C947D1">
        <w:rPr>
          <w:rFonts w:ascii="Times New Roman" w:eastAsia="Times New Roman" w:hAnsi="Times New Roman" w:cs="Times New Roman"/>
          <w:color w:val="000080"/>
          <w:sz w:val="24"/>
          <w:szCs w:val="24"/>
          <w:bdr w:val="none" w:sz="0" w:space="0" w:color="auto" w:frame="1"/>
          <w:lang w:eastAsia="ru-RU"/>
        </w:rPr>
        <w:t>ОУ «</w:t>
      </w:r>
      <w:proofErr w:type="spellStart"/>
      <w:r w:rsidR="00C07FA9">
        <w:rPr>
          <w:rFonts w:ascii="Times New Roman" w:eastAsia="Times New Roman" w:hAnsi="Times New Roman" w:cs="Times New Roman"/>
          <w:color w:val="000080"/>
          <w:sz w:val="24"/>
          <w:szCs w:val="24"/>
          <w:bdr w:val="none" w:sz="0" w:space="0" w:color="auto" w:frame="1"/>
          <w:lang w:eastAsia="ru-RU"/>
        </w:rPr>
        <w:t>Хурикская</w:t>
      </w:r>
      <w:proofErr w:type="spellEnd"/>
      <w:r w:rsidR="00C07FA9">
        <w:rPr>
          <w:rFonts w:ascii="Times New Roman" w:eastAsia="Times New Roman" w:hAnsi="Times New Roman" w:cs="Times New Roman"/>
          <w:color w:val="000080"/>
          <w:sz w:val="24"/>
          <w:szCs w:val="24"/>
          <w:bdr w:val="none" w:sz="0" w:space="0" w:color="auto" w:frame="1"/>
          <w:lang w:eastAsia="ru-RU"/>
        </w:rPr>
        <w:t xml:space="preserve"> СОШ им. Р. Гасанова</w:t>
      </w:r>
      <w:r w:rsidRPr="00C947D1">
        <w:rPr>
          <w:rFonts w:ascii="Times New Roman" w:eastAsia="Times New Roman" w:hAnsi="Times New Roman" w:cs="Times New Roman"/>
          <w:color w:val="000080"/>
          <w:sz w:val="24"/>
          <w:szCs w:val="24"/>
          <w:bdr w:val="none" w:sz="0" w:space="0" w:color="auto" w:frame="1"/>
          <w:lang w:eastAsia="ru-RU"/>
        </w:rPr>
        <w:t>» подчинено следующим принципам:</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соответствия образовательным целям;</w:t>
      </w:r>
      <w:r w:rsidRPr="00C947D1">
        <w:rPr>
          <w:rFonts w:ascii="Times New Roman" w:eastAsia="Times New Roman" w:hAnsi="Times New Roman" w:cs="Times New Roman"/>
          <w:color w:val="000080"/>
          <w:sz w:val="24"/>
          <w:szCs w:val="24"/>
          <w:bdr w:val="none" w:sz="0" w:space="0" w:color="auto" w:frame="1"/>
          <w:lang w:eastAsia="ru-RU"/>
        </w:rPr>
        <w:br/>
        <w:t>- содействия гармоничному формированию и развитию личности;</w:t>
      </w:r>
      <w:r w:rsidRPr="00C947D1">
        <w:rPr>
          <w:rFonts w:ascii="Times New Roman" w:eastAsia="Times New Roman" w:hAnsi="Times New Roman" w:cs="Times New Roman"/>
          <w:color w:val="000080"/>
          <w:sz w:val="24"/>
          <w:szCs w:val="24"/>
          <w:bdr w:val="none" w:sz="0" w:space="0" w:color="auto" w:frame="1"/>
          <w:lang w:eastAsia="ru-RU"/>
        </w:rPr>
        <w:br/>
        <w:t>- уважения закона, авторских и смежных прав, а также иных прав, чести и достоинства других граждан и пользователей Интернета;</w:t>
      </w:r>
      <w:r w:rsidRPr="00C947D1">
        <w:rPr>
          <w:rFonts w:ascii="Times New Roman" w:eastAsia="Times New Roman" w:hAnsi="Times New Roman" w:cs="Times New Roman"/>
          <w:color w:val="000080"/>
          <w:sz w:val="24"/>
          <w:szCs w:val="24"/>
          <w:bdr w:val="none" w:sz="0" w:space="0" w:color="auto" w:frame="1"/>
          <w:lang w:eastAsia="ru-RU"/>
        </w:rPr>
        <w:br/>
        <w:t>- приобретения новых навыков и знаний;</w:t>
      </w:r>
      <w:r w:rsidRPr="00C947D1">
        <w:rPr>
          <w:rFonts w:ascii="Times New Roman" w:eastAsia="Times New Roman" w:hAnsi="Times New Roman" w:cs="Times New Roman"/>
          <w:color w:val="000080"/>
          <w:sz w:val="24"/>
          <w:szCs w:val="24"/>
          <w:bdr w:val="none" w:sz="0" w:space="0" w:color="auto" w:frame="1"/>
          <w:lang w:eastAsia="ru-RU"/>
        </w:rPr>
        <w:br/>
        <w:t>- расширения применяемого спектра учебных и наглядных пособий;</w:t>
      </w:r>
      <w:r w:rsidRPr="00C947D1">
        <w:rPr>
          <w:rFonts w:ascii="Times New Roman" w:eastAsia="Times New Roman" w:hAnsi="Times New Roman" w:cs="Times New Roman"/>
          <w:color w:val="000080"/>
          <w:sz w:val="24"/>
          <w:szCs w:val="24"/>
          <w:bdr w:val="none" w:sz="0" w:space="0" w:color="auto" w:frame="1"/>
          <w:lang w:eastAsia="ru-RU"/>
        </w:rPr>
        <w:br/>
        <w:t>- социализации личности, введения в информационное общество.</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1.4. Использование сети Интернет в школе возможно исключительно при условии ознакомления и согласия лица, пользующегося сетью Интернет в школе, с настоящими Правилами.</w:t>
      </w:r>
      <w:r w:rsidRPr="00C947D1">
        <w:rPr>
          <w:rFonts w:ascii="Times New Roman" w:eastAsia="Times New Roman" w:hAnsi="Times New Roman" w:cs="Times New Roman"/>
          <w:color w:val="000080"/>
          <w:sz w:val="24"/>
          <w:szCs w:val="24"/>
          <w:bdr w:val="none" w:sz="0" w:space="0" w:color="auto" w:frame="1"/>
          <w:lang w:eastAsia="ru-RU"/>
        </w:rPr>
        <w:br/>
      </w:r>
      <w:r w:rsidRPr="00C947D1">
        <w:rPr>
          <w:rFonts w:ascii="Times New Roman" w:eastAsia="Times New Roman" w:hAnsi="Times New Roman" w:cs="Times New Roman"/>
          <w:b/>
          <w:bCs/>
          <w:color w:val="000080"/>
          <w:sz w:val="24"/>
          <w:szCs w:val="24"/>
          <w:lang w:eastAsia="ru-RU"/>
        </w:rPr>
        <w:t>2. Организация использования сети Интернет в общеобразовательном учреждении</w:t>
      </w:r>
      <w:r w:rsidRPr="00C947D1">
        <w:rPr>
          <w:rFonts w:ascii="Times New Roman" w:eastAsia="Times New Roman" w:hAnsi="Times New Roman" w:cs="Times New Roman"/>
          <w:color w:val="000080"/>
          <w:sz w:val="24"/>
          <w:szCs w:val="24"/>
          <w:bdr w:val="none" w:sz="0" w:space="0" w:color="auto" w:frame="1"/>
          <w:lang w:eastAsia="ru-RU"/>
        </w:rPr>
        <w:br/>
        <w:t>   2.1. Вопросы использования возможностей сети Интернет в учебно-образовательном процессе рассматриваются на педагогическом совете ОУ.</w:t>
      </w:r>
      <w:r w:rsidRPr="00C947D1">
        <w:rPr>
          <w:rFonts w:ascii="Times New Roman" w:eastAsia="Times New Roman" w:hAnsi="Times New Roman" w:cs="Times New Roman"/>
          <w:color w:val="000080"/>
          <w:sz w:val="24"/>
          <w:szCs w:val="24"/>
          <w:bdr w:val="none" w:sz="0" w:space="0" w:color="auto" w:frame="1"/>
          <w:lang w:eastAsia="ru-RU"/>
        </w:rPr>
        <w:br/>
        <w:t>   2.2.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 в качестве которых могут выступать:</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учителя других образовательных учреждений, имеющие опыт использования Интернета в образовательном процессе;</w:t>
      </w:r>
      <w:r w:rsidRPr="00C947D1">
        <w:rPr>
          <w:rFonts w:ascii="Times New Roman" w:eastAsia="Times New Roman" w:hAnsi="Times New Roman" w:cs="Times New Roman"/>
          <w:color w:val="000080"/>
          <w:sz w:val="24"/>
          <w:szCs w:val="24"/>
          <w:bdr w:val="none" w:sz="0" w:space="0" w:color="auto" w:frame="1"/>
          <w:lang w:eastAsia="ru-RU"/>
        </w:rPr>
        <w:br/>
        <w:t>- специалисты в области информационных технологий;</w:t>
      </w:r>
      <w:r w:rsidRPr="00C947D1">
        <w:rPr>
          <w:rFonts w:ascii="Times New Roman" w:eastAsia="Times New Roman" w:hAnsi="Times New Roman" w:cs="Times New Roman"/>
          <w:color w:val="000080"/>
          <w:sz w:val="24"/>
          <w:szCs w:val="24"/>
          <w:bdr w:val="none" w:sz="0" w:space="0" w:color="auto" w:frame="1"/>
          <w:lang w:eastAsia="ru-RU"/>
        </w:rPr>
        <w:br/>
        <w:t>- представители органов управления образованием;</w:t>
      </w:r>
      <w:r w:rsidRPr="00C947D1">
        <w:rPr>
          <w:rFonts w:ascii="Times New Roman" w:eastAsia="Times New Roman" w:hAnsi="Times New Roman" w:cs="Times New Roman"/>
          <w:color w:val="000080"/>
          <w:sz w:val="24"/>
          <w:szCs w:val="24"/>
          <w:bdr w:val="none" w:sz="0" w:space="0" w:color="auto" w:frame="1"/>
          <w:lang w:eastAsia="ru-RU"/>
        </w:rPr>
        <w:br/>
        <w:t>- родители обучающихся.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lastRenderedPageBreak/>
        <w:br/>
      </w:r>
      <w:r w:rsidRPr="00C947D1">
        <w:rPr>
          <w:rFonts w:ascii="Times New Roman" w:eastAsia="Times New Roman" w:hAnsi="Times New Roman" w:cs="Times New Roman"/>
          <w:color w:val="000080"/>
          <w:sz w:val="24"/>
          <w:szCs w:val="24"/>
          <w:bdr w:val="none" w:sz="0" w:space="0" w:color="auto" w:frame="1"/>
          <w:lang w:eastAsia="ru-RU"/>
        </w:rPr>
        <w:t>   2.3. При разработке правил использования сети Интернет педагогический совет руководствуется: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законодательством Российской Федерации;</w:t>
      </w:r>
      <w:r w:rsidRPr="00C947D1">
        <w:rPr>
          <w:rFonts w:ascii="Times New Roman" w:eastAsia="Times New Roman" w:hAnsi="Times New Roman" w:cs="Times New Roman"/>
          <w:color w:val="000080"/>
          <w:sz w:val="24"/>
          <w:szCs w:val="24"/>
          <w:bdr w:val="none" w:sz="0" w:space="0" w:color="auto" w:frame="1"/>
          <w:lang w:eastAsia="ru-RU"/>
        </w:rPr>
        <w:br/>
        <w:t>- опытом целесообразной и эффективной организации учебного процесса с использованием информационных технологий и возможностей Интернета;</w:t>
      </w:r>
      <w:r w:rsidRPr="00C947D1">
        <w:rPr>
          <w:rFonts w:ascii="Times New Roman" w:eastAsia="Times New Roman" w:hAnsi="Times New Roman" w:cs="Times New Roman"/>
          <w:color w:val="000080"/>
          <w:sz w:val="24"/>
          <w:szCs w:val="24"/>
          <w:bdr w:val="none" w:sz="0" w:space="0" w:color="auto" w:frame="1"/>
          <w:lang w:eastAsia="ru-RU"/>
        </w:rPr>
        <w:br/>
        <w:t>- интересами обучающихся;</w:t>
      </w:r>
      <w:r w:rsidRPr="00C947D1">
        <w:rPr>
          <w:rFonts w:ascii="Times New Roman" w:eastAsia="Times New Roman" w:hAnsi="Times New Roman" w:cs="Times New Roman"/>
          <w:color w:val="000080"/>
          <w:sz w:val="24"/>
          <w:szCs w:val="24"/>
          <w:bdr w:val="none" w:sz="0" w:space="0" w:color="auto" w:frame="1"/>
          <w:lang w:eastAsia="ru-RU"/>
        </w:rPr>
        <w:br/>
        <w:t>- целями образовательного процесса.</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w:t>
      </w:r>
      <w:r w:rsidRPr="00C947D1">
        <w:rPr>
          <w:rFonts w:ascii="Times New Roman" w:eastAsia="Times New Roman" w:hAnsi="Times New Roman" w:cs="Times New Roman"/>
          <w:color w:val="000080"/>
          <w:sz w:val="24"/>
          <w:szCs w:val="24"/>
          <w:bdr w:val="none" w:sz="0" w:space="0" w:color="auto" w:frame="1"/>
          <w:lang w:eastAsia="ru-RU"/>
        </w:rPr>
        <w:br/>
        <w:t>   2.5. Во время уроков и других занятий в рамках учебного плана контроль использования обучающимися сети Интернет осуществляет преподаватель, ведущий занятие. При этом преподаватель:</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наблюдает за использованием компьютера и сети Интернет обучающимися;</w:t>
      </w:r>
      <w:r w:rsidRPr="00C947D1">
        <w:rPr>
          <w:rFonts w:ascii="Times New Roman" w:eastAsia="Times New Roman" w:hAnsi="Times New Roman" w:cs="Times New Roman"/>
          <w:color w:val="000080"/>
          <w:sz w:val="24"/>
          <w:szCs w:val="24"/>
          <w:bdr w:val="none" w:sz="0" w:space="0" w:color="auto" w:frame="1"/>
          <w:lang w:eastAsia="ru-RU"/>
        </w:rPr>
        <w:br/>
        <w:t>- запрещает дальнейшую работу учащегося в сети Интернет в случае нарушения учащимся настоящих Правил и иных нормативных документов, регламентирующих использование сети Интернет в образовательном учреждении;</w:t>
      </w:r>
      <w:r w:rsidRPr="00C947D1">
        <w:rPr>
          <w:rFonts w:ascii="Times New Roman" w:eastAsia="Times New Roman" w:hAnsi="Times New Roman" w:cs="Times New Roman"/>
          <w:color w:val="000080"/>
          <w:sz w:val="24"/>
          <w:szCs w:val="24"/>
          <w:bdr w:val="none" w:sz="0" w:space="0" w:color="auto" w:frame="1"/>
          <w:lang w:eastAsia="ru-RU"/>
        </w:rPr>
        <w:br/>
        <w:t>- принимает меры по пресечению обращений к ресурсам, не имеющим отношения к образовательному процессу.</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2.6. Во время свободного доступа обучающихся к сети Интернет вне учебных занятий, контроль использования ресурсов Интернета осуществляют: учитель информатики и другие работники школы, определенные приказом директора школы. Работник образовательного учреждения: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наблюдает за использованием компьютера и сети Интернет обучающимися;</w:t>
      </w:r>
      <w:r w:rsidRPr="00C947D1">
        <w:rPr>
          <w:rFonts w:ascii="Times New Roman" w:eastAsia="Times New Roman" w:hAnsi="Times New Roman" w:cs="Times New Roman"/>
          <w:color w:val="000080"/>
          <w:sz w:val="24"/>
          <w:szCs w:val="24"/>
          <w:bdr w:val="none" w:sz="0" w:space="0" w:color="auto" w:frame="1"/>
          <w:lang w:eastAsia="ru-RU"/>
        </w:rPr>
        <w:br/>
        <w:t>- принимает меры по пресечению обращений к ресурсам, не имеющих отношения к образовательному процессу;</w:t>
      </w:r>
      <w:r w:rsidRPr="00C947D1">
        <w:rPr>
          <w:rFonts w:ascii="Times New Roman" w:eastAsia="Times New Roman" w:hAnsi="Times New Roman" w:cs="Times New Roman"/>
          <w:color w:val="000080"/>
          <w:sz w:val="24"/>
          <w:szCs w:val="24"/>
          <w:bdr w:val="none" w:sz="0" w:space="0" w:color="auto" w:frame="1"/>
          <w:lang w:eastAsia="ru-RU"/>
        </w:rPr>
        <w:br/>
        <w:t>- сообщает классному руководителю о преднамеренных попытках обучающегося осуществить обращение к ресурсам, не имеющим отношения к образовательному процессу.</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2.7. При использовании сети Интернет в ОУ обучающимся предоставляется доступ </w:t>
      </w:r>
      <w:r w:rsidRPr="00C947D1">
        <w:rPr>
          <w:rFonts w:ascii="Times New Roman" w:eastAsia="Times New Roman" w:hAnsi="Times New Roman" w:cs="Times New Roman"/>
          <w:color w:val="000080"/>
          <w:sz w:val="24"/>
          <w:szCs w:val="24"/>
          <w:bdr w:val="none" w:sz="0" w:space="0" w:color="auto" w:frame="1"/>
          <w:lang w:eastAsia="ru-RU"/>
        </w:rPr>
        <w:lastRenderedPageBreak/>
        <w:t>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w:t>
      </w:r>
      <w:r w:rsidRPr="00C947D1">
        <w:rPr>
          <w:rFonts w:ascii="Times New Roman" w:eastAsia="Times New Roman" w:hAnsi="Times New Roman" w:cs="Times New Roman"/>
          <w:color w:val="000080"/>
          <w:sz w:val="24"/>
          <w:szCs w:val="24"/>
          <w:bdr w:val="none" w:sz="0" w:space="0" w:color="auto" w:frame="1"/>
          <w:lang w:eastAsia="ru-RU"/>
        </w:rPr>
        <w:br/>
        <w:t xml:space="preserve">   2.8.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обучающимися ресурсов, не имеющих отношения к образовательному процессу и </w:t>
      </w:r>
      <w:proofErr w:type="gramStart"/>
      <w:r w:rsidRPr="00C947D1">
        <w:rPr>
          <w:rFonts w:ascii="Times New Roman" w:eastAsia="Times New Roman" w:hAnsi="Times New Roman" w:cs="Times New Roman"/>
          <w:color w:val="000080"/>
          <w:sz w:val="24"/>
          <w:szCs w:val="24"/>
          <w:bdr w:val="none" w:sz="0" w:space="0" w:color="auto" w:frame="1"/>
          <w:lang w:eastAsia="ru-RU"/>
        </w:rPr>
        <w:t>содержание</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которых противоречит 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ОУ.</w:t>
      </w:r>
      <w:r w:rsidRPr="00C947D1">
        <w:rPr>
          <w:rFonts w:ascii="Times New Roman" w:eastAsia="Times New Roman" w:hAnsi="Times New Roman" w:cs="Times New Roman"/>
          <w:color w:val="000080"/>
          <w:sz w:val="24"/>
          <w:szCs w:val="24"/>
          <w:bdr w:val="none" w:sz="0" w:space="0" w:color="auto" w:frame="1"/>
          <w:lang w:eastAsia="ru-RU"/>
        </w:rPr>
        <w:br/>
        <w:t xml:space="preserve">   2.9. Принципы размещения информации на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ОУ призваны обеспечивать:</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соблюдение действующего законодательства Российской Федерации, интересов и прав граждан;</w:t>
      </w:r>
      <w:r w:rsidRPr="00C947D1">
        <w:rPr>
          <w:rFonts w:ascii="Times New Roman" w:eastAsia="Times New Roman" w:hAnsi="Times New Roman" w:cs="Times New Roman"/>
          <w:color w:val="000080"/>
          <w:sz w:val="24"/>
          <w:szCs w:val="24"/>
          <w:bdr w:val="none" w:sz="0" w:space="0" w:color="auto" w:frame="1"/>
          <w:lang w:eastAsia="ru-RU"/>
        </w:rPr>
        <w:br/>
        <w:t>- защиту персональных данных обучающихся, учителей и других работников;</w:t>
      </w:r>
      <w:r w:rsidRPr="00C947D1">
        <w:rPr>
          <w:rFonts w:ascii="Times New Roman" w:eastAsia="Times New Roman" w:hAnsi="Times New Roman" w:cs="Times New Roman"/>
          <w:color w:val="000080"/>
          <w:sz w:val="24"/>
          <w:szCs w:val="24"/>
          <w:bdr w:val="none" w:sz="0" w:space="0" w:color="auto" w:frame="1"/>
          <w:lang w:eastAsia="ru-RU"/>
        </w:rPr>
        <w:br/>
        <w:t>- достоверность и корректность информации.</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2.10. 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создаваемых ОУ, только с письменного согласия родителей (законных представителей обучающихся). Персональные данные преподавателей и работников ОУ размещаются на его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только с письменного согласия лица, чьи персональные данные размещаются.</w:t>
      </w:r>
      <w:r w:rsidRPr="00C947D1">
        <w:rPr>
          <w:rFonts w:ascii="Times New Roman" w:eastAsia="Times New Roman" w:hAnsi="Times New Roman" w:cs="Times New Roman"/>
          <w:color w:val="000080"/>
          <w:sz w:val="24"/>
          <w:szCs w:val="24"/>
          <w:bdr w:val="none" w:sz="0" w:space="0" w:color="auto" w:frame="1"/>
          <w:lang w:eastAsia="ru-RU"/>
        </w:rPr>
        <w:br/>
      </w:r>
      <w:r w:rsidRPr="00C947D1">
        <w:rPr>
          <w:rFonts w:ascii="Times New Roman" w:eastAsia="Times New Roman" w:hAnsi="Times New Roman" w:cs="Times New Roman"/>
          <w:b/>
          <w:bCs/>
          <w:color w:val="000080"/>
          <w:sz w:val="24"/>
          <w:szCs w:val="24"/>
          <w:lang w:eastAsia="ru-RU"/>
        </w:rPr>
        <w:t>3. Использование сети Интернет в образовательном учреждении</w:t>
      </w:r>
      <w:r w:rsidRPr="00C947D1">
        <w:rPr>
          <w:rFonts w:ascii="Times New Roman" w:eastAsia="Times New Roman" w:hAnsi="Times New Roman" w:cs="Times New Roman"/>
          <w:b/>
          <w:bCs/>
          <w:color w:val="000080"/>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3.1. Использование сети Интернет в ОУ осуществляется, как правило, в целях образовательного процесса.</w:t>
      </w:r>
      <w:r w:rsidRPr="00C947D1">
        <w:rPr>
          <w:rFonts w:ascii="Times New Roman" w:eastAsia="Times New Roman" w:hAnsi="Times New Roman" w:cs="Times New Roman"/>
          <w:color w:val="000080"/>
          <w:sz w:val="24"/>
          <w:szCs w:val="24"/>
          <w:bdr w:val="none" w:sz="0" w:space="0" w:color="auto" w:frame="1"/>
          <w:lang w:eastAsia="ru-RU"/>
        </w:rPr>
        <w:br/>
        <w:t>   3.2. Обучающемуся запрещается: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r w:rsidRPr="00C947D1">
        <w:rPr>
          <w:rFonts w:ascii="Times New Roman" w:eastAsia="Times New Roman" w:hAnsi="Times New Roman" w:cs="Times New Roman"/>
          <w:color w:val="000080"/>
          <w:sz w:val="24"/>
          <w:szCs w:val="24"/>
          <w:bdr w:val="none" w:sz="0" w:space="0" w:color="auto" w:frame="1"/>
          <w:lang w:eastAsia="ru-RU"/>
        </w:rPr>
        <w:br/>
        <w:t>- осуществлять любые сделки через Интернет;</w:t>
      </w:r>
      <w:r w:rsidRPr="00C947D1">
        <w:rPr>
          <w:rFonts w:ascii="Times New Roman" w:eastAsia="Times New Roman" w:hAnsi="Times New Roman" w:cs="Times New Roman"/>
          <w:color w:val="000080"/>
          <w:sz w:val="24"/>
          <w:szCs w:val="24"/>
          <w:bdr w:val="none" w:sz="0" w:space="0" w:color="auto" w:frame="1"/>
          <w:lang w:eastAsia="ru-RU"/>
        </w:rPr>
        <w:br/>
        <w:t>- осуществлять загрузки файлов на компьютер ОУ без специального разрешения;</w:t>
      </w:r>
      <w:r w:rsidRPr="00C947D1">
        <w:rPr>
          <w:rFonts w:ascii="Times New Roman" w:eastAsia="Times New Roman" w:hAnsi="Times New Roman" w:cs="Times New Roman"/>
          <w:color w:val="000080"/>
          <w:sz w:val="24"/>
          <w:szCs w:val="24"/>
          <w:bdr w:val="none" w:sz="0" w:space="0" w:color="auto" w:frame="1"/>
          <w:lang w:eastAsia="ru-RU"/>
        </w:rPr>
        <w:br/>
        <w:t>- распространять оскорбительную, не соответствующую действительности, порочащую других лиц информацию, угрозы.</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lastRenderedPageBreak/>
        <w:t>   3.4. При случайном обнаружении ресурса, содержание которого не имеет отношения к образовательному процессу, обучающийся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4. Права, обязанности и ответственность пользователей</w:t>
      </w:r>
      <w:r w:rsidRPr="00C947D1">
        <w:rPr>
          <w:rFonts w:ascii="Times New Roman" w:eastAsia="Times New Roman" w:hAnsi="Times New Roman" w:cs="Times New Roman"/>
          <w:color w:val="000080"/>
          <w:sz w:val="24"/>
          <w:szCs w:val="24"/>
          <w:bdr w:val="none" w:sz="0" w:space="0" w:color="auto" w:frame="1"/>
          <w:lang w:eastAsia="ru-RU"/>
        </w:rPr>
        <w:t>:</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Использование сети Интернет в ОУ осуществляется в целях образовательного процесса.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Участники образовательного процесса школы могут бесплатно пользоваться доступом к глобальным Интернет-ресурсам по разрешению лица, назначенного ответственным за организацию в ОУ работы сети Интернет и ограничению доступа.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К работе в сети Интернет допускаются лица прошедшие инструктаж и обязавшиеся соблюдать его.</w:t>
      </w:r>
      <w:r w:rsidR="0033041F">
        <w:rPr>
          <w:rFonts w:ascii="Arial" w:eastAsia="Times New Roman" w:hAnsi="Arial" w:cs="Arial"/>
          <w:color w:val="555555"/>
          <w:sz w:val="20"/>
          <w:szCs w:val="20"/>
          <w:lang w:eastAsia="ru-RU"/>
        </w:rPr>
        <w:br/>
      </w:r>
    </w:p>
    <w:p w:rsidR="00C947D1" w:rsidRPr="00C947D1" w:rsidRDefault="00C947D1" w:rsidP="00C947D1">
      <w:pPr>
        <w:shd w:val="clear" w:color="auto" w:fill="FFFFFF"/>
        <w:spacing w:after="240" w:line="384" w:lineRule="atLeast"/>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0080"/>
          <w:sz w:val="24"/>
          <w:szCs w:val="24"/>
          <w:lang w:eastAsia="ru-RU"/>
        </w:rPr>
        <w:t>Правила работы.</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u w:val="single"/>
          <w:bdr w:val="none" w:sz="0" w:space="0" w:color="auto" w:frame="1"/>
          <w:lang w:eastAsia="ru-RU"/>
        </w:rPr>
        <w:t>Пользователям запрещается:</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Осуществлять действия, запрещенные законодательством РФ.</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Посещать сайты, содержание и тематика которых не допустимы для несовершеннолетних и/или нарушают законодательства Российской Федерации (порнография, эротика, пропаганда насилия, терроризма, политического и религиозного экстремизма, национальной, расовой и т.п. розни, иные ресурсы схожей направленности).</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Загружать и запускать исполняемые либо иные файлы без предварительной проверки на наличие вирусов установленным антивирусным пакетом.</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Передавать информацию, представляющую коммерческую или государственную тайну, распространять информацию, порочащую честь и достоинство граждан.</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Устанавливать на компьютерах дополнительное программное обеспечение, как полученное в Интернете, так и любое другое без специального разрешения.</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Изменять конфигурацию компьютеров, в том числе менять системные настройки компьютера и всех программ, установленных на нем (заставки, картинку рабочего стола, стартовой страницы браузера).</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Включать, выключать и перезагружать компьютер без согласования с ответственным за организацию в ОУ работы сети Интернет и ограничению доступа.</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Осуществлять действия, направленные на "взлом" любых компьютеров, находящихся как в «точке доступа к Интернету» школы, так и за его пределами.</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Использовать возможности «точки доступа к Интернету» школы для пересылки и записи непристойной, клеветнической, оскорбительной, угрожающей и порнографической продукции, материалов и информации.</w:t>
      </w:r>
    </w:p>
    <w:p w:rsidR="00C947D1" w:rsidRPr="00C947D1" w:rsidRDefault="00C947D1" w:rsidP="00C947D1">
      <w:pPr>
        <w:numPr>
          <w:ilvl w:val="0"/>
          <w:numId w:val="1"/>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lastRenderedPageBreak/>
        <w:t>Осуществлять любые сделки через Интернет.</w:t>
      </w:r>
    </w:p>
    <w:p w:rsidR="00C947D1" w:rsidRPr="00C947D1" w:rsidRDefault="00C947D1" w:rsidP="00C947D1">
      <w:pPr>
        <w:shd w:val="clear" w:color="auto" w:fill="FFFFFF"/>
        <w:spacing w:after="240" w:line="384" w:lineRule="atLeast"/>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0080"/>
          <w:sz w:val="24"/>
          <w:szCs w:val="24"/>
          <w:lang w:eastAsia="ru-RU"/>
        </w:rPr>
        <w:t>Пользователи несут ответственность:</w:t>
      </w:r>
    </w:p>
    <w:p w:rsidR="00C947D1" w:rsidRPr="00C947D1" w:rsidRDefault="00C947D1" w:rsidP="00C947D1">
      <w:pPr>
        <w:numPr>
          <w:ilvl w:val="0"/>
          <w:numId w:val="2"/>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За содержание передаваемой, принимаемой и печатаемой информации.</w:t>
      </w:r>
    </w:p>
    <w:p w:rsidR="00C947D1" w:rsidRPr="00C947D1" w:rsidRDefault="00C947D1" w:rsidP="00C947D1">
      <w:pPr>
        <w:numPr>
          <w:ilvl w:val="0"/>
          <w:numId w:val="2"/>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За нанесение любого ущерба оборудованию в «точке доступа к Интернету» (порча имущества, вывод оборудования из рабочего состояния) пользователь несет материальную ответственность)</w:t>
      </w:r>
    </w:p>
    <w:p w:rsidR="00C947D1" w:rsidRPr="00C947D1" w:rsidRDefault="00C947D1" w:rsidP="00C947D1">
      <w:pPr>
        <w:shd w:val="clear" w:color="auto" w:fill="FFFFFF"/>
        <w:spacing w:after="240" w:line="384" w:lineRule="atLeast"/>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0080"/>
          <w:sz w:val="24"/>
          <w:szCs w:val="24"/>
          <w:lang w:eastAsia="ru-RU"/>
        </w:rPr>
        <w:t>Пользователи имеют право:</w:t>
      </w:r>
    </w:p>
    <w:p w:rsidR="00C947D1" w:rsidRPr="00C947D1" w:rsidRDefault="00C947D1" w:rsidP="00C947D1">
      <w:pPr>
        <w:numPr>
          <w:ilvl w:val="0"/>
          <w:numId w:val="3"/>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Работать в сети Интернет в течение периода времени, определенного расписанием.</w:t>
      </w:r>
    </w:p>
    <w:p w:rsidR="00C947D1" w:rsidRPr="00C947D1" w:rsidRDefault="00C947D1" w:rsidP="00C947D1">
      <w:pPr>
        <w:numPr>
          <w:ilvl w:val="0"/>
          <w:numId w:val="3"/>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 xml:space="preserve">Сохранять полученную информацию на съемном диске (дискете, CD-ROM, </w:t>
      </w:r>
      <w:proofErr w:type="spellStart"/>
      <w:r w:rsidRPr="00C947D1">
        <w:rPr>
          <w:rFonts w:ascii="Times New Roman" w:eastAsia="Times New Roman" w:hAnsi="Times New Roman" w:cs="Times New Roman"/>
          <w:color w:val="000080"/>
          <w:sz w:val="24"/>
          <w:szCs w:val="24"/>
          <w:bdr w:val="none" w:sz="0" w:space="0" w:color="auto" w:frame="1"/>
          <w:lang w:eastAsia="ru-RU"/>
        </w:rPr>
        <w:t>флеш</w:t>
      </w:r>
      <w:proofErr w:type="spellEnd"/>
      <w:r w:rsidRPr="00C947D1">
        <w:rPr>
          <w:rFonts w:ascii="Times New Roman" w:eastAsia="Times New Roman" w:hAnsi="Times New Roman" w:cs="Times New Roman"/>
          <w:color w:val="000080"/>
          <w:sz w:val="24"/>
          <w:szCs w:val="24"/>
          <w:bdr w:val="none" w:sz="0" w:space="0" w:color="auto" w:frame="1"/>
          <w:lang w:eastAsia="ru-RU"/>
        </w:rPr>
        <w:t>-накопителе).</w:t>
      </w:r>
    </w:p>
    <w:p w:rsidR="00C947D1" w:rsidRPr="00C947D1" w:rsidRDefault="00C947D1" w:rsidP="00C947D1">
      <w:pPr>
        <w:numPr>
          <w:ilvl w:val="0"/>
          <w:numId w:val="3"/>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Размещать собственную информацию в сети Интернет на Интернет-ресурсах ОУ.</w:t>
      </w:r>
    </w:p>
    <w:p w:rsidR="0033041F" w:rsidRPr="0033041F" w:rsidRDefault="00C947D1" w:rsidP="0033041F">
      <w:pPr>
        <w:numPr>
          <w:ilvl w:val="0"/>
          <w:numId w:val="3"/>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Иметь учетную запись электронной почты на Интернет-ресурсах ОУ</w:t>
      </w:r>
      <w:r w:rsidRPr="0033041F">
        <w:rPr>
          <w:rFonts w:ascii="Arial" w:eastAsia="Times New Roman" w:hAnsi="Arial" w:cs="Arial"/>
          <w:color w:val="555555"/>
          <w:sz w:val="20"/>
          <w:szCs w:val="20"/>
          <w:lang w:eastAsia="ru-RU"/>
        </w:rPr>
        <w:br/>
      </w:r>
    </w:p>
    <w:p w:rsidR="0033041F" w:rsidRDefault="0033041F" w:rsidP="00C947D1">
      <w:pPr>
        <w:shd w:val="clear" w:color="auto" w:fill="FFFFFF"/>
        <w:spacing w:after="0" w:line="384" w:lineRule="atLeast"/>
        <w:rPr>
          <w:rFonts w:ascii="Times New Roman" w:eastAsia="Times New Roman" w:hAnsi="Times New Roman" w:cs="Times New Roman"/>
          <w:b/>
          <w:bCs/>
          <w:color w:val="000080"/>
          <w:sz w:val="24"/>
          <w:szCs w:val="24"/>
          <w:lang w:eastAsia="ru-RU"/>
        </w:rPr>
      </w:pPr>
    </w:p>
    <w:p w:rsidR="00C947D1" w:rsidRPr="00C947D1" w:rsidRDefault="00C947D1" w:rsidP="00C947D1">
      <w:pPr>
        <w:shd w:val="clear" w:color="auto" w:fill="FFFFFF"/>
        <w:spacing w:after="0" w:line="384" w:lineRule="atLeast"/>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0080"/>
          <w:sz w:val="24"/>
          <w:szCs w:val="24"/>
          <w:lang w:eastAsia="ru-RU"/>
        </w:rPr>
        <w:t>Классификатор  информации, доступ к которой учащихся запрещен.</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1. Пропаганда войны, разжигание ненависти и вражды, пропаганда порнографии и антиобщественного поведения:</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направленная на пропаганду войны, разжигание национальной, расовой или религиозной ненависти и вражды;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пропагандирующая порнографию, культ насилия и жестокости, наркоманию, токсикоманию, антиобщественное поведение.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2. Злоупотребление свободой СМИ /экстремизм: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3. Злоупотребление свободой СМИ / наркотические средства: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C947D1">
        <w:rPr>
          <w:rFonts w:ascii="Times New Roman" w:eastAsia="Times New Roman" w:hAnsi="Times New Roman" w:cs="Times New Roman"/>
          <w:color w:val="000080"/>
          <w:sz w:val="24"/>
          <w:szCs w:val="24"/>
          <w:bdr w:val="none" w:sz="0" w:space="0" w:color="auto" w:frame="1"/>
          <w:lang w:eastAsia="ru-RU"/>
        </w:rPr>
        <w:t>прекурсоров</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пропаганду каких-либо преимуществ использования отдельных наркотических средств, психотропных веществ, их аналогов и </w:t>
      </w:r>
      <w:proofErr w:type="spellStart"/>
      <w:r w:rsidRPr="00C947D1">
        <w:rPr>
          <w:rFonts w:ascii="Times New Roman" w:eastAsia="Times New Roman" w:hAnsi="Times New Roman" w:cs="Times New Roman"/>
          <w:color w:val="000080"/>
          <w:sz w:val="24"/>
          <w:szCs w:val="24"/>
          <w:bdr w:val="none" w:sz="0" w:space="0" w:color="auto" w:frame="1"/>
          <w:lang w:eastAsia="ru-RU"/>
        </w:rPr>
        <w:t>прекурсоров</w:t>
      </w:r>
      <w:proofErr w:type="spellEnd"/>
      <w:r w:rsidRPr="00C947D1">
        <w:rPr>
          <w:rFonts w:ascii="Times New Roman" w:eastAsia="Times New Roman" w:hAnsi="Times New Roman" w:cs="Times New Roman"/>
          <w:color w:val="000080"/>
          <w:sz w:val="24"/>
          <w:szCs w:val="24"/>
          <w:bdr w:val="none" w:sz="0" w:space="0" w:color="auto" w:frame="1"/>
          <w:lang w:eastAsia="ru-RU"/>
        </w:rPr>
        <w:t>.</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4. Злоупотребление свободой СМИ / информация с ограниченным доступом: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сведения о специальных средствах, технических приемах и тактике проведения контртеррористической операции.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5. Злоупотребление свободой СМИ / скрытое воздействие :</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6. Экстремистские материалы или экстремистская деятельность (экстремизм):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А)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w:t>
      </w:r>
      <w:r w:rsidRPr="00C947D1">
        <w:rPr>
          <w:rFonts w:ascii="Times New Roman" w:eastAsia="Times New Roman" w:hAnsi="Times New Roman" w:cs="Times New Roman"/>
          <w:color w:val="000080"/>
          <w:sz w:val="24"/>
          <w:szCs w:val="24"/>
          <w:bdr w:val="none" w:sz="0" w:space="0" w:color="auto" w:frame="1"/>
          <w:lang w:eastAsia="ru-RU"/>
        </w:rPr>
        <w:lastRenderedPageBreak/>
        <w:t>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w:t>
      </w:r>
      <w:proofErr w:type="spellStart"/>
      <w:r w:rsidRPr="00C947D1">
        <w:rPr>
          <w:rFonts w:ascii="Times New Roman" w:eastAsia="Times New Roman" w:hAnsi="Times New Roman" w:cs="Times New Roman"/>
          <w:color w:val="000080"/>
          <w:sz w:val="24"/>
          <w:szCs w:val="24"/>
          <w:bdr w:val="none" w:sz="0" w:space="0" w:color="auto" w:frame="1"/>
          <w:lang w:eastAsia="ru-RU"/>
        </w:rPr>
        <w:t>либоэтнической</w:t>
      </w:r>
      <w:proofErr w:type="spellEnd"/>
      <w:r w:rsidRPr="00C947D1">
        <w:rPr>
          <w:rFonts w:ascii="Times New Roman" w:eastAsia="Times New Roman" w:hAnsi="Times New Roman" w:cs="Times New Roman"/>
          <w:color w:val="000080"/>
          <w:sz w:val="24"/>
          <w:szCs w:val="24"/>
          <w:bdr w:val="none" w:sz="0" w:space="0" w:color="auto" w:frame="1"/>
          <w:lang w:eastAsia="ru-RU"/>
        </w:rPr>
        <w:t>, социальной, расовой, национальной или религиозной группы;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Б)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насильственное изменение основ конституционного строя и нарушение целостности Российской Федерации;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подрыв безопасности Российской Федерации;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захват или присвоение властных полномочий;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создание незаконных вооруженных формирований;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осуществление террористической деятельности либо публичное оправдание терроризма;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возбуждение расовой, национальной или религиозной розни, а также социальной розни, связанной с насилием или призывами к насилию;</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унижение национального достоинства;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нарушение прав и свобод человека и гражданина, причинение вреда здоровью и </w:t>
      </w:r>
      <w:r w:rsidRPr="00C947D1">
        <w:rPr>
          <w:rFonts w:ascii="Times New Roman" w:eastAsia="Times New Roman" w:hAnsi="Times New Roman" w:cs="Times New Roman"/>
          <w:color w:val="000080"/>
          <w:sz w:val="24"/>
          <w:szCs w:val="24"/>
          <w:bdr w:val="none" w:sz="0" w:space="0" w:color="auto" w:frame="1"/>
          <w:lang w:eastAsia="ru-RU"/>
        </w:rPr>
        <w:lastRenderedPageBreak/>
        <w:t>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7. Вредоносные программы :</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8. Преступления:</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клевета (распространение заведомо ложных сведений, порочащих честь и достоинство другого лица или подрывающих его репутацию);</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оскорбление (унижение чести и достоинства другого лица, выраженное в неприлично форме);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публичные призывы к осуществлению террористической деятельности или публичное оправдание терроризма;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склонение к потреблению наркотических средств и психотропных веществ;</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незаконное распространение или рекламирование порнографических материалов;</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публичные призывы к осуществлению экстремистской деятельности;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публичные призывы к развязыванию агрессивной войны.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9. Ненадлежащая реклама: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содержащая рекламу алкогольной продукции и табачных изделий.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10. Информация с ограниченным доступом: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составляющая государственную, коммерческую, служебную или иную специально охраняемую законом тайну.</w:t>
      </w:r>
    </w:p>
    <w:p w:rsidR="00C947D1" w:rsidRPr="00C947D1" w:rsidRDefault="00C947D1" w:rsidP="00C947D1">
      <w:pPr>
        <w:shd w:val="clear" w:color="auto" w:fill="FFFFFF"/>
        <w:spacing w:after="240" w:line="384" w:lineRule="atLeast"/>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33041F">
        <w:rPr>
          <w:rFonts w:ascii="Times New Roman" w:eastAsia="Times New Roman" w:hAnsi="Times New Roman" w:cs="Times New Roman"/>
          <w:b/>
          <w:bCs/>
          <w:color w:val="0000FF"/>
          <w:sz w:val="28"/>
          <w:lang w:eastAsia="ru-RU"/>
        </w:rPr>
        <w:t>Электронные образовательные ресурсы, к которым обеспечивается доступ обучающимся, в том числе инвалидам и лицам с ОВЗ.</w:t>
      </w:r>
      <w:r w:rsidR="0033041F">
        <w:rPr>
          <w:rFonts w:ascii="Arial" w:eastAsia="Times New Roman" w:hAnsi="Arial" w:cs="Arial"/>
          <w:color w:val="555555"/>
          <w:sz w:val="20"/>
          <w:szCs w:val="20"/>
          <w:lang w:eastAsia="ru-RU"/>
        </w:rPr>
        <w:br/>
      </w:r>
      <w:hyperlink r:id="rId7" w:tgtFrame="_blank" w:history="1">
        <w:r w:rsidRPr="00C947D1">
          <w:rPr>
            <w:rFonts w:ascii="Times New Roman" w:eastAsia="Times New Roman" w:hAnsi="Times New Roman" w:cs="Times New Roman"/>
            <w:i/>
            <w:iCs/>
            <w:color w:val="0000FF"/>
            <w:sz w:val="24"/>
            <w:szCs w:val="24"/>
            <w:lang w:eastAsia="ru-RU"/>
          </w:rPr>
          <w:t>http://nachalka.seminfo.ru</w:t>
        </w:r>
      </w:hyperlink>
      <w:r w:rsidRPr="00C947D1">
        <w:rPr>
          <w:rFonts w:ascii="Times New Roman" w:eastAsia="Times New Roman" w:hAnsi="Times New Roman" w:cs="Times New Roman"/>
          <w:i/>
          <w:iCs/>
          <w:color w:val="555555"/>
          <w:sz w:val="24"/>
          <w:szCs w:val="24"/>
          <w:lang w:eastAsia="ru-RU"/>
        </w:rPr>
        <w:t> (портал для начальных классов)</w:t>
      </w:r>
      <w:r w:rsidRPr="00C947D1">
        <w:rPr>
          <w:rFonts w:ascii="Arial" w:eastAsia="Times New Roman" w:hAnsi="Arial" w:cs="Arial"/>
          <w:color w:val="555555"/>
          <w:sz w:val="20"/>
          <w:szCs w:val="20"/>
          <w:lang w:eastAsia="ru-RU"/>
        </w:rPr>
        <w:br/>
      </w:r>
      <w:hyperlink r:id="rId8" w:tgtFrame="_blank" w:history="1">
        <w:r w:rsidRPr="00C947D1">
          <w:rPr>
            <w:rFonts w:ascii="Times New Roman" w:eastAsia="Times New Roman" w:hAnsi="Times New Roman" w:cs="Times New Roman"/>
            <w:i/>
            <w:iCs/>
            <w:color w:val="0000FF"/>
            <w:sz w:val="24"/>
            <w:szCs w:val="24"/>
            <w:lang w:eastAsia="ru-RU"/>
          </w:rPr>
          <w:t>http://fgos.seminfo.ru/</w:t>
        </w:r>
      </w:hyperlink>
      <w:r w:rsidRPr="00C947D1">
        <w:rPr>
          <w:rFonts w:ascii="Times New Roman" w:eastAsia="Times New Roman" w:hAnsi="Times New Roman" w:cs="Times New Roman"/>
          <w:i/>
          <w:iCs/>
          <w:color w:val="555555"/>
          <w:sz w:val="24"/>
          <w:szCs w:val="24"/>
          <w:lang w:eastAsia="ru-RU"/>
        </w:rPr>
        <w:t> (Ресурсный центр по переходу на ФГОС)</w:t>
      </w:r>
      <w:r w:rsidR="0033041F">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Общедоступные цифровые ресурсы</w:t>
      </w:r>
    </w:p>
    <w:p w:rsidR="00C947D1" w:rsidRPr="00C947D1" w:rsidRDefault="00C947D1" w:rsidP="00C947D1">
      <w:pPr>
        <w:numPr>
          <w:ilvl w:val="0"/>
          <w:numId w:val="4"/>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Единое окно доступа к образовательным ресурсам </w:t>
      </w:r>
      <w:hyperlink r:id="rId9" w:tgtFrame="_blank" w:history="1">
        <w:r w:rsidRPr="00C947D1">
          <w:rPr>
            <w:rFonts w:ascii="Times New Roman" w:eastAsia="Times New Roman" w:hAnsi="Times New Roman" w:cs="Times New Roman"/>
            <w:i/>
            <w:iCs/>
            <w:color w:val="0000FF"/>
            <w:sz w:val="24"/>
            <w:szCs w:val="24"/>
            <w:lang w:eastAsia="ru-RU"/>
          </w:rPr>
          <w:t>http://window.edu.ru/window</w:t>
        </w:r>
      </w:hyperlink>
    </w:p>
    <w:p w:rsidR="00C947D1" w:rsidRPr="00C947D1" w:rsidRDefault="00C947D1" w:rsidP="00C947D1">
      <w:pPr>
        <w:numPr>
          <w:ilvl w:val="0"/>
          <w:numId w:val="4"/>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Цифровые образовательные ресурсы </w:t>
      </w:r>
      <w:hyperlink r:id="rId10" w:tgtFrame="_blank" w:history="1">
        <w:r w:rsidRPr="00C947D1">
          <w:rPr>
            <w:rFonts w:ascii="Times New Roman" w:eastAsia="Times New Roman" w:hAnsi="Times New Roman" w:cs="Times New Roman"/>
            <w:i/>
            <w:iCs/>
            <w:color w:val="0000FF"/>
            <w:sz w:val="24"/>
            <w:szCs w:val="24"/>
            <w:lang w:eastAsia="ru-RU"/>
          </w:rPr>
          <w:t>http://school-collection.edu.ru/</w:t>
        </w:r>
      </w:hyperlink>
    </w:p>
    <w:p w:rsidR="00C947D1" w:rsidRPr="00C947D1" w:rsidRDefault="00C947D1" w:rsidP="00C947D1">
      <w:pPr>
        <w:numPr>
          <w:ilvl w:val="0"/>
          <w:numId w:val="4"/>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Российский образовательный портал </w:t>
      </w:r>
      <w:hyperlink r:id="rId11" w:tgtFrame="_blank" w:history="1">
        <w:r w:rsidRPr="00C947D1">
          <w:rPr>
            <w:rFonts w:ascii="Times New Roman" w:eastAsia="Times New Roman" w:hAnsi="Times New Roman" w:cs="Times New Roman"/>
            <w:i/>
            <w:iCs/>
            <w:color w:val="0000FF"/>
            <w:sz w:val="24"/>
            <w:szCs w:val="24"/>
            <w:lang w:eastAsia="ru-RU"/>
          </w:rPr>
          <w:t>http://www.school.edu.ru/default.asp</w:t>
        </w:r>
      </w:hyperlink>
    </w:p>
    <w:p w:rsidR="00C947D1" w:rsidRPr="00C947D1" w:rsidRDefault="00C947D1" w:rsidP="00C947D1">
      <w:pPr>
        <w:numPr>
          <w:ilvl w:val="0"/>
          <w:numId w:val="4"/>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Федеральный центр информационно образовательных ресурсов </w:t>
      </w:r>
      <w:hyperlink r:id="rId12" w:tgtFrame="_blank" w:history="1">
        <w:r w:rsidRPr="00C947D1">
          <w:rPr>
            <w:rFonts w:ascii="Times New Roman" w:eastAsia="Times New Roman" w:hAnsi="Times New Roman" w:cs="Times New Roman"/>
            <w:i/>
            <w:iCs/>
            <w:color w:val="0000FF"/>
            <w:sz w:val="24"/>
            <w:szCs w:val="24"/>
            <w:lang w:eastAsia="ru-RU"/>
          </w:rPr>
          <w:t>http://www.fcior.edu.ru/</w:t>
        </w:r>
      </w:hyperlink>
    </w:p>
    <w:p w:rsidR="00C947D1" w:rsidRPr="00C947D1" w:rsidRDefault="00C947D1" w:rsidP="00C947D1">
      <w:pPr>
        <w:numPr>
          <w:ilvl w:val="0"/>
          <w:numId w:val="4"/>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Федеральные образовательные ресурсы для общего образования </w:t>
      </w:r>
      <w:hyperlink r:id="rId13" w:history="1">
        <w:r w:rsidRPr="00C947D1">
          <w:rPr>
            <w:rFonts w:ascii="Times New Roman" w:eastAsia="Times New Roman" w:hAnsi="Times New Roman" w:cs="Times New Roman"/>
            <w:i/>
            <w:iCs/>
            <w:color w:val="0000FF"/>
            <w:sz w:val="24"/>
            <w:szCs w:val="24"/>
            <w:lang w:eastAsia="ru-RU"/>
          </w:rPr>
          <w:t>http://www.edu.ru/db/portal/sites/res_page.htm</w:t>
        </w:r>
      </w:hyperlink>
    </w:p>
    <w:p w:rsidR="00C947D1" w:rsidRPr="00C947D1" w:rsidRDefault="00C947D1" w:rsidP="00C947D1">
      <w:pPr>
        <w:numPr>
          <w:ilvl w:val="0"/>
          <w:numId w:val="4"/>
        </w:numPr>
        <w:spacing w:after="0" w:line="240" w:lineRule="auto"/>
        <w:ind w:left="480"/>
        <w:textAlignment w:val="baseline"/>
        <w:rPr>
          <w:rFonts w:ascii="Arial" w:eastAsia="Times New Roman" w:hAnsi="Arial" w:cs="Arial"/>
          <w:color w:val="555555"/>
          <w:sz w:val="20"/>
          <w:szCs w:val="20"/>
          <w:lang w:eastAsia="ru-RU"/>
        </w:rPr>
      </w:pPr>
      <w:proofErr w:type="spellStart"/>
      <w:r w:rsidRPr="00C947D1">
        <w:rPr>
          <w:rFonts w:ascii="Times New Roman" w:eastAsia="Times New Roman" w:hAnsi="Times New Roman" w:cs="Times New Roman"/>
          <w:i/>
          <w:iCs/>
          <w:color w:val="555555"/>
          <w:sz w:val="24"/>
          <w:szCs w:val="24"/>
          <w:lang w:eastAsia="ru-RU"/>
        </w:rPr>
        <w:t>Видеоуроки</w:t>
      </w:r>
      <w:proofErr w:type="spellEnd"/>
      <w:r w:rsidRPr="00C947D1">
        <w:rPr>
          <w:rFonts w:ascii="Times New Roman" w:eastAsia="Times New Roman" w:hAnsi="Times New Roman" w:cs="Times New Roman"/>
          <w:i/>
          <w:iCs/>
          <w:color w:val="555555"/>
          <w:sz w:val="24"/>
          <w:szCs w:val="24"/>
          <w:lang w:eastAsia="ru-RU"/>
        </w:rPr>
        <w:t> </w:t>
      </w:r>
      <w:hyperlink r:id="rId14" w:tgtFrame="_blank" w:history="1">
        <w:r w:rsidRPr="00C947D1">
          <w:rPr>
            <w:rFonts w:ascii="Times New Roman" w:eastAsia="Times New Roman" w:hAnsi="Times New Roman" w:cs="Times New Roman"/>
            <w:i/>
            <w:iCs/>
            <w:color w:val="0000FF"/>
            <w:sz w:val="24"/>
            <w:szCs w:val="24"/>
            <w:lang w:eastAsia="ru-RU"/>
          </w:rPr>
          <w:t>http://interneturok.ru/</w:t>
        </w:r>
      </w:hyperlink>
    </w:p>
    <w:p w:rsidR="00C947D1" w:rsidRPr="00C947D1" w:rsidRDefault="00C947D1" w:rsidP="00C947D1">
      <w:pPr>
        <w:shd w:val="clear" w:color="auto" w:fill="FFFFFF"/>
        <w:spacing w:after="240" w:line="384" w:lineRule="atLeast"/>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lastRenderedPageBreak/>
        <w:t>КИМ, подготовка к мониторингам</w:t>
      </w:r>
    </w:p>
    <w:p w:rsidR="00C947D1" w:rsidRPr="00C947D1" w:rsidRDefault="00C947D1" w:rsidP="00C947D1">
      <w:pPr>
        <w:numPr>
          <w:ilvl w:val="0"/>
          <w:numId w:val="5"/>
        </w:numPr>
        <w:spacing w:after="0" w:line="240" w:lineRule="auto"/>
        <w:ind w:left="480"/>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Федеральный институт педагогических измерений ФИПИ </w:t>
      </w:r>
      <w:hyperlink r:id="rId15" w:tgtFrame="_blank" w:history="1">
        <w:r w:rsidRPr="00C947D1">
          <w:rPr>
            <w:rFonts w:ascii="Times New Roman" w:eastAsia="Times New Roman" w:hAnsi="Times New Roman" w:cs="Times New Roman"/>
            <w:i/>
            <w:iCs/>
            <w:color w:val="0000FF"/>
            <w:sz w:val="24"/>
            <w:szCs w:val="24"/>
            <w:lang w:eastAsia="ru-RU"/>
          </w:rPr>
          <w:t>http://www.fipi.ru/</w:t>
        </w:r>
      </w:hyperlink>
    </w:p>
    <w:p w:rsidR="00C947D1" w:rsidRPr="00C947D1" w:rsidRDefault="00D846CC" w:rsidP="00C947D1">
      <w:pPr>
        <w:numPr>
          <w:ilvl w:val="0"/>
          <w:numId w:val="5"/>
        </w:numPr>
        <w:spacing w:after="0" w:line="240" w:lineRule="auto"/>
        <w:ind w:left="480"/>
        <w:textAlignment w:val="baseline"/>
        <w:rPr>
          <w:rFonts w:ascii="Arial" w:eastAsia="Times New Roman" w:hAnsi="Arial" w:cs="Arial"/>
          <w:color w:val="555555"/>
          <w:sz w:val="20"/>
          <w:szCs w:val="20"/>
          <w:lang w:eastAsia="ru-RU"/>
        </w:rPr>
      </w:pPr>
      <w:hyperlink r:id="rId16" w:tgtFrame="_blank" w:history="1">
        <w:r w:rsidR="00C947D1" w:rsidRPr="00C947D1">
          <w:rPr>
            <w:rFonts w:ascii="Times New Roman" w:eastAsia="Times New Roman" w:hAnsi="Times New Roman" w:cs="Times New Roman"/>
            <w:i/>
            <w:iCs/>
            <w:color w:val="0000FF"/>
            <w:sz w:val="24"/>
            <w:szCs w:val="24"/>
            <w:lang w:eastAsia="ru-RU"/>
          </w:rPr>
          <w:t>Демонстрационный тест </w:t>
        </w:r>
      </w:hyperlink>
      <w:r w:rsidR="00C947D1" w:rsidRPr="00C947D1">
        <w:rPr>
          <w:rFonts w:ascii="Times New Roman" w:eastAsia="Times New Roman" w:hAnsi="Times New Roman" w:cs="Times New Roman"/>
          <w:i/>
          <w:iCs/>
          <w:color w:val="555555"/>
          <w:sz w:val="24"/>
          <w:szCs w:val="24"/>
          <w:lang w:eastAsia="ru-RU"/>
        </w:rPr>
        <w:t>поверки компьютерной грамотности и ИКТ-компетентности</w:t>
      </w:r>
    </w:p>
    <w:p w:rsidR="00C947D1" w:rsidRPr="00C947D1" w:rsidRDefault="00C947D1" w:rsidP="00C947D1">
      <w:pPr>
        <w:shd w:val="clear" w:color="auto" w:fill="FFFFFF"/>
        <w:spacing w:after="0" w:line="384" w:lineRule="atLeast"/>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Федеральные органы управления образованием, </w:t>
      </w:r>
      <w:r w:rsidRPr="00C947D1">
        <w:rPr>
          <w:rFonts w:ascii="Times New Roman" w:eastAsia="Times New Roman" w:hAnsi="Times New Roman" w:cs="Times New Roman"/>
          <w:i/>
          <w:iCs/>
          <w:color w:val="555555"/>
          <w:sz w:val="24"/>
          <w:szCs w:val="24"/>
          <w:bdr w:val="none" w:sz="0" w:space="0" w:color="auto" w:frame="1"/>
          <w:lang w:eastAsia="ru-RU"/>
        </w:rPr>
        <w:br/>
      </w:r>
      <w:r w:rsidRPr="00C947D1">
        <w:rPr>
          <w:rFonts w:ascii="Times New Roman" w:eastAsia="Times New Roman" w:hAnsi="Times New Roman" w:cs="Times New Roman"/>
          <w:i/>
          <w:iCs/>
          <w:color w:val="555555"/>
          <w:sz w:val="24"/>
          <w:szCs w:val="24"/>
          <w:lang w:eastAsia="ru-RU"/>
        </w:rPr>
        <w:t>образовательные учреждения, программы и проекты</w:t>
      </w:r>
      <w:r w:rsidR="0033041F">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Министерство образования и науки Российской Федерации</w:t>
      </w:r>
      <w:r w:rsidRPr="00C947D1">
        <w:rPr>
          <w:rFonts w:ascii="Arial" w:eastAsia="Times New Roman" w:hAnsi="Arial" w:cs="Arial"/>
          <w:color w:val="555555"/>
          <w:sz w:val="20"/>
          <w:szCs w:val="20"/>
          <w:lang w:eastAsia="ru-RU"/>
        </w:rPr>
        <w:br/>
      </w:r>
      <w:hyperlink r:id="rId17" w:tgtFrame="_blank" w:history="1">
        <w:r w:rsidRPr="00C947D1">
          <w:rPr>
            <w:rFonts w:ascii="Times New Roman" w:eastAsia="Times New Roman" w:hAnsi="Times New Roman" w:cs="Times New Roman"/>
            <w:i/>
            <w:iCs/>
            <w:color w:val="0000FF"/>
            <w:sz w:val="24"/>
            <w:szCs w:val="24"/>
            <w:lang w:eastAsia="ru-RU"/>
          </w:rPr>
          <w:t>http://www.mon.gov.ru</w:t>
        </w:r>
      </w:hyperlink>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Федеральная служба по надзору в сфере образования и науки (</w:t>
      </w:r>
      <w:proofErr w:type="spellStart"/>
      <w:r w:rsidRPr="00C947D1">
        <w:rPr>
          <w:rFonts w:ascii="Times New Roman" w:eastAsia="Times New Roman" w:hAnsi="Times New Roman" w:cs="Times New Roman"/>
          <w:i/>
          <w:iCs/>
          <w:color w:val="555555"/>
          <w:sz w:val="24"/>
          <w:szCs w:val="24"/>
          <w:lang w:eastAsia="ru-RU"/>
        </w:rPr>
        <w:t>Рособрнадзор</w:t>
      </w:r>
      <w:proofErr w:type="spellEnd"/>
      <w:r w:rsidRPr="00C947D1">
        <w:rPr>
          <w:rFonts w:ascii="Times New Roman" w:eastAsia="Times New Roman" w:hAnsi="Times New Roman" w:cs="Times New Roman"/>
          <w:i/>
          <w:iCs/>
          <w:color w:val="555555"/>
          <w:sz w:val="24"/>
          <w:szCs w:val="24"/>
          <w:lang w:eastAsia="ru-RU"/>
        </w:rPr>
        <w:t>)</w:t>
      </w:r>
      <w:r w:rsidRPr="00C947D1">
        <w:rPr>
          <w:rFonts w:ascii="Arial" w:eastAsia="Times New Roman" w:hAnsi="Arial" w:cs="Arial"/>
          <w:color w:val="555555"/>
          <w:sz w:val="20"/>
          <w:szCs w:val="20"/>
          <w:lang w:eastAsia="ru-RU"/>
        </w:rPr>
        <w:br/>
      </w:r>
      <w:hyperlink r:id="rId18" w:tgtFrame="_blank" w:history="1">
        <w:r w:rsidRPr="00C947D1">
          <w:rPr>
            <w:rFonts w:ascii="Times New Roman" w:eastAsia="Times New Roman" w:hAnsi="Times New Roman" w:cs="Times New Roman"/>
            <w:i/>
            <w:iCs/>
            <w:color w:val="0000FF"/>
            <w:sz w:val="24"/>
            <w:szCs w:val="24"/>
            <w:lang w:eastAsia="ru-RU"/>
          </w:rPr>
          <w:t>http://www.obrnadzor.gov.ru</w:t>
        </w:r>
      </w:hyperlink>
      <w:r w:rsidR="0033041F">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Федеральное агентство по образованию (</w:t>
      </w:r>
      <w:proofErr w:type="spellStart"/>
      <w:r w:rsidRPr="00C947D1">
        <w:rPr>
          <w:rFonts w:ascii="Times New Roman" w:eastAsia="Times New Roman" w:hAnsi="Times New Roman" w:cs="Times New Roman"/>
          <w:i/>
          <w:iCs/>
          <w:color w:val="555555"/>
          <w:sz w:val="24"/>
          <w:szCs w:val="24"/>
          <w:lang w:eastAsia="ru-RU"/>
        </w:rPr>
        <w:t>Рособразование</w:t>
      </w:r>
      <w:proofErr w:type="spellEnd"/>
      <w:r w:rsidRPr="00C947D1">
        <w:rPr>
          <w:rFonts w:ascii="Times New Roman" w:eastAsia="Times New Roman" w:hAnsi="Times New Roman" w:cs="Times New Roman"/>
          <w:i/>
          <w:iCs/>
          <w:color w:val="555555"/>
          <w:sz w:val="24"/>
          <w:szCs w:val="24"/>
          <w:lang w:eastAsia="ru-RU"/>
        </w:rPr>
        <w:t>)</w:t>
      </w:r>
      <w:r w:rsidRPr="00C947D1">
        <w:rPr>
          <w:rFonts w:ascii="Arial" w:eastAsia="Times New Roman" w:hAnsi="Arial" w:cs="Arial"/>
          <w:color w:val="555555"/>
          <w:sz w:val="20"/>
          <w:szCs w:val="20"/>
          <w:lang w:eastAsia="ru-RU"/>
        </w:rPr>
        <w:br/>
      </w:r>
      <w:hyperlink r:id="rId19" w:tgtFrame="_blank" w:history="1">
        <w:r w:rsidRPr="00C947D1">
          <w:rPr>
            <w:rFonts w:ascii="Times New Roman" w:eastAsia="Times New Roman" w:hAnsi="Times New Roman" w:cs="Times New Roman"/>
            <w:i/>
            <w:iCs/>
            <w:color w:val="0000FF"/>
            <w:sz w:val="24"/>
            <w:szCs w:val="24"/>
            <w:lang w:eastAsia="ru-RU"/>
          </w:rPr>
          <w:t>http://www.ed.gov.ru</w:t>
        </w:r>
      </w:hyperlink>
    </w:p>
    <w:p w:rsidR="008A576E" w:rsidRDefault="008A576E"/>
    <w:sectPr w:rsidR="008A576E" w:rsidSect="0033041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C01"/>
    <w:multiLevelType w:val="multilevel"/>
    <w:tmpl w:val="92F4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93BA3"/>
    <w:multiLevelType w:val="multilevel"/>
    <w:tmpl w:val="12AE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119CC"/>
    <w:multiLevelType w:val="multilevel"/>
    <w:tmpl w:val="B78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F013AB"/>
    <w:multiLevelType w:val="multilevel"/>
    <w:tmpl w:val="65BA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A86D76"/>
    <w:multiLevelType w:val="multilevel"/>
    <w:tmpl w:val="2D7C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47D1"/>
    <w:rsid w:val="002C20DC"/>
    <w:rsid w:val="0033041F"/>
    <w:rsid w:val="00697952"/>
    <w:rsid w:val="008A576E"/>
    <w:rsid w:val="00A25C08"/>
    <w:rsid w:val="00BC0179"/>
    <w:rsid w:val="00C07FA9"/>
    <w:rsid w:val="00C947D1"/>
    <w:rsid w:val="00D846CC"/>
    <w:rsid w:val="00F0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4228"/>
  <w15:docId w15:val="{BD8D857D-E558-4256-B241-B3037042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47D1"/>
    <w:rPr>
      <w:b/>
      <w:bCs/>
    </w:rPr>
  </w:style>
  <w:style w:type="paragraph" w:styleId="a4">
    <w:name w:val="Normal (Web)"/>
    <w:basedOn w:val="a"/>
    <w:uiPriority w:val="99"/>
    <w:unhideWhenUsed/>
    <w:rsid w:val="00C94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947D1"/>
    <w:rPr>
      <w:i/>
      <w:iCs/>
    </w:rPr>
  </w:style>
  <w:style w:type="character" w:styleId="a6">
    <w:name w:val="Hyperlink"/>
    <w:basedOn w:val="a0"/>
    <w:uiPriority w:val="99"/>
    <w:semiHidden/>
    <w:unhideWhenUsed/>
    <w:rsid w:val="00C947D1"/>
    <w:rPr>
      <w:color w:val="0000FF"/>
      <w:u w:val="single"/>
    </w:rPr>
  </w:style>
  <w:style w:type="paragraph" w:styleId="a7">
    <w:name w:val="Balloon Text"/>
    <w:basedOn w:val="a"/>
    <w:link w:val="a8"/>
    <w:uiPriority w:val="99"/>
    <w:semiHidden/>
    <w:unhideWhenUsed/>
    <w:rsid w:val="00C947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47D1"/>
    <w:rPr>
      <w:rFonts w:ascii="Tahoma" w:hAnsi="Tahoma" w:cs="Tahoma"/>
      <w:sz w:val="16"/>
      <w:szCs w:val="16"/>
    </w:rPr>
  </w:style>
  <w:style w:type="paragraph" w:styleId="a9">
    <w:name w:val="List Paragraph"/>
    <w:basedOn w:val="a"/>
    <w:uiPriority w:val="34"/>
    <w:qFormat/>
    <w:rsid w:val="00D8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gos.seminfo.ru/" TargetMode="External"/><Relationship Id="rId13" Type="http://schemas.openxmlformats.org/officeDocument/2006/relationships/hyperlink" Target="http://www.edu.ru/db/portal/sites/res_page.htm" TargetMode="External"/><Relationship Id="rId18" Type="http://schemas.openxmlformats.org/officeDocument/2006/relationships/hyperlink" Target="http://www.obrnadzor.gov.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achalka.seminfo.ru/" TargetMode="External"/><Relationship Id="rId12" Type="http://schemas.openxmlformats.org/officeDocument/2006/relationships/hyperlink" Target="http://www.fcior.edu.ru/" TargetMode="External"/><Relationship Id="rId17" Type="http://schemas.openxmlformats.org/officeDocument/2006/relationships/hyperlink" Target="http://www.mon.gov.ru/" TargetMode="External"/><Relationship Id="rId2" Type="http://schemas.openxmlformats.org/officeDocument/2006/relationships/styles" Target="styles.xml"/><Relationship Id="rId16" Type="http://schemas.openxmlformats.org/officeDocument/2006/relationships/hyperlink" Target="http://www.opentest.ru/Session/Open/bc5d1704-001f-4942-b461-e42be3bb7549?v=1%C2%A2erName=demotes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152447/?dst=100480" TargetMode="External"/><Relationship Id="rId11" Type="http://schemas.openxmlformats.org/officeDocument/2006/relationships/hyperlink" Target="http://www.school.edu.ru/" TargetMode="External"/><Relationship Id="rId5" Type="http://schemas.openxmlformats.org/officeDocument/2006/relationships/hyperlink" Target="http://www.consultant.ru/document/cons_doc_LAW_152447/?dst=100365" TargetMode="External"/><Relationship Id="rId15" Type="http://schemas.openxmlformats.org/officeDocument/2006/relationships/hyperlink" Target="http://www.fipi.ru/" TargetMode="External"/><Relationship Id="rId10" Type="http://schemas.openxmlformats.org/officeDocument/2006/relationships/hyperlink" Target="http://school-collection.edu.ru/" TargetMode="External"/><Relationship Id="rId19" Type="http://schemas.openxmlformats.org/officeDocument/2006/relationships/hyperlink" Target="http://www.ed.gov.ru/" TargetMode="External"/><Relationship Id="rId4" Type="http://schemas.openxmlformats.org/officeDocument/2006/relationships/webSettings" Target="webSettings.xml"/><Relationship Id="rId9" Type="http://schemas.openxmlformats.org/officeDocument/2006/relationships/hyperlink" Target="http://window.edu.ru/catalog/" TargetMode="External"/><Relationship Id="rId14" Type="http://schemas.openxmlformats.org/officeDocument/2006/relationships/hyperlink" Target="http://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4277</Words>
  <Characters>24384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Батирмирза</cp:lastModifiedBy>
  <cp:revision>5</cp:revision>
  <dcterms:created xsi:type="dcterms:W3CDTF">2018-04-03T15:28:00Z</dcterms:created>
  <dcterms:modified xsi:type="dcterms:W3CDTF">2019-02-15T16:25:00Z</dcterms:modified>
</cp:coreProperties>
</file>